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E4D" w:rsidRDefault="00C43E4D" w:rsidP="00C43E4D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C43E4D" w:rsidRDefault="00C43E4D" w:rsidP="00C43E4D">
      <w:pPr>
        <w:rPr>
          <w:rFonts w:asciiTheme="minorHAnsi" w:hAnsiTheme="minorHAnsi" w:cstheme="minorBidi"/>
          <w:sz w:val="22"/>
        </w:rPr>
      </w:pPr>
    </w:p>
    <w:p w:rsidR="00C43E4D" w:rsidRDefault="00C43E4D" w:rsidP="00C43E4D"/>
    <w:p w:rsidR="00C43E4D" w:rsidRDefault="00C43E4D" w:rsidP="00C43E4D">
      <w:pPr>
        <w:jc w:val="right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E4D" w:rsidRDefault="00C43E4D" w:rsidP="00C43E4D"/>
    <w:p w:rsidR="00C43E4D" w:rsidRDefault="00C43E4D" w:rsidP="00C43E4D"/>
    <w:p w:rsidR="00C43E4D" w:rsidRDefault="00C43E4D" w:rsidP="00C43E4D"/>
    <w:p w:rsidR="00C43E4D" w:rsidRDefault="00C43E4D" w:rsidP="00C43E4D"/>
    <w:p w:rsidR="00C43E4D" w:rsidRDefault="00C43E4D" w:rsidP="00C43E4D"/>
    <w:p w:rsidR="00C43E4D" w:rsidRDefault="00C43E4D" w:rsidP="00C43E4D">
      <w:pPr>
        <w:pStyle w:val="aa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C43E4D" w:rsidRDefault="00C43E4D" w:rsidP="00C43E4D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учебного предмета, курса</w:t>
      </w:r>
    </w:p>
    <w:p w:rsidR="00C43E4D" w:rsidRDefault="00C43E4D" w:rsidP="00C43E4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химии</w:t>
      </w:r>
    </w:p>
    <w:p w:rsidR="00C43E4D" w:rsidRDefault="00C43E4D" w:rsidP="00C43E4D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</w:p>
    <w:p w:rsidR="00C43E4D" w:rsidRDefault="00C43E4D" w:rsidP="00C43E4D">
      <w:pPr>
        <w:jc w:val="center"/>
        <w:rPr>
          <w:rFonts w:asciiTheme="minorHAnsi" w:hAnsiTheme="minorHAnsi" w:cstheme="minorBidi"/>
          <w:sz w:val="22"/>
        </w:rPr>
      </w:pPr>
    </w:p>
    <w:p w:rsidR="00C43E4D" w:rsidRDefault="00C43E4D" w:rsidP="00C43E4D"/>
    <w:p w:rsidR="00C43E4D" w:rsidRDefault="00C43E4D" w:rsidP="00C43E4D"/>
    <w:p w:rsidR="00C43E4D" w:rsidRDefault="00C43E4D" w:rsidP="00C43E4D"/>
    <w:p w:rsidR="00C43E4D" w:rsidRDefault="00C43E4D" w:rsidP="00C43E4D">
      <w:pPr>
        <w:ind w:firstLine="0"/>
        <w:rPr>
          <w:szCs w:val="28"/>
        </w:rPr>
      </w:pPr>
      <w:r>
        <w:rPr>
          <w:szCs w:val="28"/>
        </w:rPr>
        <w:t xml:space="preserve">       Разработано: ШМО учителей естественно – научного цикла</w:t>
      </w:r>
    </w:p>
    <w:p w:rsidR="00C43E4D" w:rsidRDefault="00C43E4D" w:rsidP="00C43E4D">
      <w:pPr>
        <w:rPr>
          <w:szCs w:val="28"/>
        </w:rPr>
      </w:pPr>
    </w:p>
    <w:p w:rsidR="00C43E4D" w:rsidRDefault="00C43E4D" w:rsidP="00C43E4D">
      <w:pPr>
        <w:rPr>
          <w:szCs w:val="28"/>
        </w:rPr>
      </w:pPr>
    </w:p>
    <w:p w:rsidR="00C43E4D" w:rsidRDefault="00C43E4D" w:rsidP="00C43E4D">
      <w:pPr>
        <w:rPr>
          <w:szCs w:val="28"/>
        </w:rPr>
      </w:pPr>
    </w:p>
    <w:p w:rsidR="00C43E4D" w:rsidRDefault="00C43E4D" w:rsidP="00C43E4D">
      <w:pPr>
        <w:rPr>
          <w:szCs w:val="28"/>
        </w:rPr>
      </w:pPr>
    </w:p>
    <w:p w:rsidR="00A1114C" w:rsidRPr="00760BB3" w:rsidRDefault="00A1114C" w:rsidP="00A1114C">
      <w:pPr>
        <w:pStyle w:val="4"/>
        <w:spacing w:line="240" w:lineRule="auto"/>
        <w:ind w:left="708" w:firstLine="0"/>
        <w:rPr>
          <w:sz w:val="24"/>
          <w:szCs w:val="24"/>
        </w:rPr>
      </w:pPr>
      <w:r w:rsidRPr="00760BB3">
        <w:rPr>
          <w:sz w:val="24"/>
          <w:szCs w:val="24"/>
        </w:rPr>
        <w:lastRenderedPageBreak/>
        <w:t>Химия</w:t>
      </w:r>
    </w:p>
    <w:p w:rsidR="00A1114C" w:rsidRPr="00760BB3" w:rsidRDefault="00A1114C" w:rsidP="00A1114C">
      <w:pPr>
        <w:spacing w:line="240" w:lineRule="auto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A1114C" w:rsidRPr="00E50135" w:rsidRDefault="00A1114C" w:rsidP="00A1114C">
      <w:pPr>
        <w:spacing w:line="240" w:lineRule="auto"/>
        <w:rPr>
          <w:b/>
          <w:sz w:val="24"/>
          <w:szCs w:val="24"/>
        </w:rPr>
      </w:pPr>
      <w:r w:rsidRPr="00E50135">
        <w:rPr>
          <w:b/>
          <w:sz w:val="24"/>
          <w:szCs w:val="24"/>
        </w:rPr>
        <w:t>Выпускник на углубленном уровне научится: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человека, взаимосвязь между химией и другими естественными науками;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устанавливать причинно-следственные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анализировать состав, строение и свойства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оснований; устанавливать причинно-следственные связи между свойствами вещества и его составом и строением;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составлять молекулярные и структурные формулы неорганических и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 xml:space="preserve"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 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характеризовать закономерности в изменении химических свой</w:t>
      </w:r>
      <w:proofErr w:type="gramStart"/>
      <w:r w:rsidRPr="00E50135">
        <w:rPr>
          <w:sz w:val="24"/>
          <w:szCs w:val="24"/>
        </w:rPr>
        <w:t>ств пр</w:t>
      </w:r>
      <w:proofErr w:type="gramEnd"/>
      <w:r w:rsidRPr="00E50135">
        <w:rPr>
          <w:sz w:val="24"/>
          <w:szCs w:val="24"/>
        </w:rPr>
        <w:t>остых веществ, водородных соединений, высших оксидов и гидроксидов;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приводить примеры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устанавливать генетическую связь между классами неорганических и органических веще</w:t>
      </w:r>
      <w:proofErr w:type="gramStart"/>
      <w:r w:rsidRPr="00E50135">
        <w:rPr>
          <w:sz w:val="24"/>
          <w:szCs w:val="24"/>
        </w:rPr>
        <w:t>ств дл</w:t>
      </w:r>
      <w:proofErr w:type="gramEnd"/>
      <w:r w:rsidRPr="00E50135">
        <w:rPr>
          <w:sz w:val="24"/>
          <w:szCs w:val="24"/>
        </w:rPr>
        <w:t>я обоснования принципиальной возможности получения неорганических и органических соединений заданного состава и строения;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подбирать реагенты, условия и определять продукты реакций, позволяющих реализовать лабораторные и промышленные способы получения важнейших неорганических и органических веществ;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lastRenderedPageBreak/>
        <w:t xml:space="preserve">приводить примеры </w:t>
      </w:r>
      <w:proofErr w:type="spellStart"/>
      <w:r w:rsidRPr="00E50135">
        <w:rPr>
          <w:sz w:val="24"/>
          <w:szCs w:val="24"/>
        </w:rPr>
        <w:t>окислительно</w:t>
      </w:r>
      <w:proofErr w:type="spellEnd"/>
      <w:r w:rsidRPr="00E50135">
        <w:rPr>
          <w:sz w:val="24"/>
          <w:szCs w:val="24"/>
        </w:rPr>
        <w:t>-восстановительных реакций в природе, производственных процессах и жизнедеятельности организмов;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обосновывать практическое использование неорганических и органических веществ и их реакций в промышленности и быту;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выполнять химический эксперимент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proofErr w:type="gramStart"/>
      <w:r w:rsidRPr="00E50135">
        <w:rPr>
          <w:sz w:val="24"/>
          <w:szCs w:val="24"/>
        </w:rPr>
        <w:t>проводить расчеты на основе химических формул и уравнений реакций: нахождение молекулярной формулы органического вещества по его плотности и массовым долям элементов, входящих в его состав, или по продуктам сгорания;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</w:t>
      </w:r>
      <w:proofErr w:type="gramEnd"/>
      <w:r w:rsidRPr="00E50135">
        <w:rPr>
          <w:sz w:val="24"/>
          <w:szCs w:val="24"/>
        </w:rPr>
        <w:t xml:space="preserve"> расчеты массовой или объемной доли выхода продукта реакции от теоретически возможного; расчеты теплового эффекта реакции; расчеты объемных отношений газов при химических реакциях; 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использовать методы научного познания: анализ, синтез, моделирование химических процессов и явлений – при решении учебно-исследовательских задач по изучению свойств, способов получения и распознавания органических веществ;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E50135">
        <w:rPr>
          <w:sz w:val="24"/>
          <w:szCs w:val="24"/>
        </w:rPr>
        <w:t>естественно-научной</w:t>
      </w:r>
      <w:proofErr w:type="gramEnd"/>
      <w:r w:rsidRPr="00E50135">
        <w:rPr>
          <w:sz w:val="24"/>
          <w:szCs w:val="24"/>
        </w:rPr>
        <w:t xml:space="preserve"> корректности в целях выявления ошибочных суждений и формирования собственной позиции;</w:t>
      </w:r>
    </w:p>
    <w:p w:rsidR="00A1114C" w:rsidRPr="00E50135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знаний;</w:t>
      </w:r>
    </w:p>
    <w:p w:rsidR="00A1114C" w:rsidRPr="005D3700" w:rsidRDefault="00A1114C" w:rsidP="00A1114C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 xml:space="preserve">представлять пути решения глобальных проблем, стоящих перед человечеством, и перспективных направлений развития химических технологий, в том числе технологий современных материалов с различной функциональностью, возобновляемых источников сырья, переработки и утилизации </w:t>
      </w:r>
      <w:r>
        <w:rPr>
          <w:sz w:val="24"/>
          <w:szCs w:val="24"/>
        </w:rPr>
        <w:t>промышленных и бытовых отходов.</w:t>
      </w:r>
    </w:p>
    <w:p w:rsidR="00A1114C" w:rsidRPr="00E50135" w:rsidRDefault="00A1114C" w:rsidP="00A1114C">
      <w:pPr>
        <w:spacing w:line="240" w:lineRule="auto"/>
        <w:rPr>
          <w:b/>
          <w:sz w:val="24"/>
          <w:szCs w:val="24"/>
        </w:rPr>
      </w:pPr>
      <w:r w:rsidRPr="00E50135">
        <w:rPr>
          <w:b/>
          <w:sz w:val="24"/>
          <w:szCs w:val="24"/>
        </w:rPr>
        <w:t>Выпускник на углубленном уровне получит возможность научиться:</w:t>
      </w:r>
    </w:p>
    <w:p w:rsidR="00A1114C" w:rsidRPr="00E50135" w:rsidRDefault="00A1114C" w:rsidP="00A1114C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>формулировать цель исследования,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A1114C" w:rsidRPr="00E50135" w:rsidRDefault="00A1114C" w:rsidP="00A1114C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>самостоятельно планировать и проводить химические эксперименты с соблюдением правил безопасной работы с веществами и лабораторным оборудованием;</w:t>
      </w:r>
    </w:p>
    <w:p w:rsidR="00A1114C" w:rsidRPr="00E50135" w:rsidRDefault="00A1114C" w:rsidP="00A1114C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 xml:space="preserve">интерпретировать данные о составе и строении веществ, полученные с помощью современных физико-химических методов; </w:t>
      </w:r>
    </w:p>
    <w:p w:rsidR="00A1114C" w:rsidRPr="00E50135" w:rsidRDefault="00A1114C" w:rsidP="00A1114C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>описывать состояние электрона в атоме на основе современных квантово-механических представлений о строении атома для объяснения результатов спектрального анализа веществ;</w:t>
      </w:r>
    </w:p>
    <w:p w:rsidR="00A1114C" w:rsidRPr="00E50135" w:rsidRDefault="00A1114C" w:rsidP="00A1114C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>характеризовать роль азотосодержащих гетероциклических соединений и нуклеиновых кислот как важнейших биологически активных веществ;</w:t>
      </w:r>
    </w:p>
    <w:p w:rsidR="00A1114C" w:rsidRPr="00E50135" w:rsidRDefault="00A1114C" w:rsidP="00A1114C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 xml:space="preserve">прогнозировать возможность протекания </w:t>
      </w:r>
      <w:proofErr w:type="spellStart"/>
      <w:r w:rsidRPr="00E50135">
        <w:rPr>
          <w:i/>
          <w:sz w:val="24"/>
          <w:szCs w:val="24"/>
        </w:rPr>
        <w:t>окислительно</w:t>
      </w:r>
      <w:proofErr w:type="spellEnd"/>
      <w:r w:rsidRPr="00E50135">
        <w:rPr>
          <w:i/>
          <w:sz w:val="24"/>
          <w:szCs w:val="24"/>
        </w:rPr>
        <w:t>-восстановительных реакций, лежащих в основе природных и производственных процессов.</w:t>
      </w:r>
    </w:p>
    <w:p w:rsidR="00DB432A" w:rsidRPr="00C43E4D" w:rsidRDefault="00DB432A" w:rsidP="00DB432A">
      <w:pPr>
        <w:pStyle w:val="3"/>
        <w:spacing w:line="240" w:lineRule="auto"/>
        <w:jc w:val="center"/>
        <w:rPr>
          <w:color w:val="auto"/>
        </w:rPr>
      </w:pPr>
      <w:bookmarkStart w:id="0" w:name="_GoBack"/>
      <w:r w:rsidRPr="00C43E4D">
        <w:rPr>
          <w:color w:val="auto"/>
        </w:rPr>
        <w:lastRenderedPageBreak/>
        <w:t>Химия</w:t>
      </w:r>
    </w:p>
    <w:p w:rsidR="00DB432A" w:rsidRPr="00C43E4D" w:rsidRDefault="00DB432A" w:rsidP="00DB432A">
      <w:pPr>
        <w:spacing w:line="240" w:lineRule="auto"/>
        <w:ind w:firstLine="0"/>
        <w:rPr>
          <w:sz w:val="24"/>
          <w:szCs w:val="24"/>
          <w:lang w:eastAsia="ru-RU"/>
        </w:rPr>
      </w:pPr>
    </w:p>
    <w:p w:rsidR="00DB432A" w:rsidRPr="00C43E4D" w:rsidRDefault="00DB432A" w:rsidP="00DB432A">
      <w:pPr>
        <w:spacing w:line="240" w:lineRule="auto"/>
        <w:ind w:firstLine="0"/>
        <w:rPr>
          <w:rFonts w:eastAsia="Times New Roman"/>
          <w:b/>
          <w:sz w:val="24"/>
          <w:szCs w:val="24"/>
        </w:rPr>
      </w:pPr>
      <w:r w:rsidRPr="00C43E4D">
        <w:rPr>
          <w:rFonts w:eastAsia="Times New Roman"/>
          <w:b/>
          <w:sz w:val="24"/>
          <w:szCs w:val="24"/>
        </w:rPr>
        <w:t>Углубленный уровень.</w:t>
      </w:r>
    </w:p>
    <w:p w:rsidR="00DB432A" w:rsidRPr="00C43E4D" w:rsidRDefault="00DB432A" w:rsidP="00DB432A">
      <w:pPr>
        <w:spacing w:line="240" w:lineRule="auto"/>
        <w:ind w:firstLine="0"/>
        <w:rPr>
          <w:rFonts w:eastAsia="Times New Roman"/>
          <w:b/>
          <w:sz w:val="24"/>
          <w:szCs w:val="24"/>
        </w:rPr>
      </w:pPr>
      <w:r w:rsidRPr="00C43E4D">
        <w:rPr>
          <w:rFonts w:eastAsia="Times New Roman"/>
          <w:b/>
          <w:sz w:val="24"/>
          <w:szCs w:val="24"/>
        </w:rPr>
        <w:t>10 класс.</w:t>
      </w:r>
    </w:p>
    <w:p w:rsidR="00DB432A" w:rsidRPr="00C43E4D" w:rsidRDefault="00DB432A" w:rsidP="00DB432A">
      <w:pPr>
        <w:spacing w:line="240" w:lineRule="auto"/>
        <w:ind w:firstLine="0"/>
        <w:rPr>
          <w:rFonts w:eastAsia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2"/>
        <w:gridCol w:w="5792"/>
        <w:gridCol w:w="1117"/>
      </w:tblGrid>
      <w:tr w:rsidR="00C43E4D" w:rsidRPr="00C43E4D" w:rsidTr="00842F13">
        <w:tc>
          <w:tcPr>
            <w:tcW w:w="2662" w:type="dxa"/>
          </w:tcPr>
          <w:p w:rsidR="00DB432A" w:rsidRPr="00C43E4D" w:rsidRDefault="00842F13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43E4D">
              <w:rPr>
                <w:sz w:val="24"/>
                <w:szCs w:val="24"/>
              </w:rPr>
              <w:t xml:space="preserve">Раздел </w:t>
            </w:r>
          </w:p>
        </w:tc>
        <w:tc>
          <w:tcPr>
            <w:tcW w:w="5792" w:type="dxa"/>
          </w:tcPr>
          <w:p w:rsidR="00DB432A" w:rsidRPr="00C43E4D" w:rsidRDefault="00842F13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43E4D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117" w:type="dxa"/>
          </w:tcPr>
          <w:p w:rsidR="00DB432A" w:rsidRPr="00C43E4D" w:rsidRDefault="00842F13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43E4D">
              <w:rPr>
                <w:sz w:val="24"/>
                <w:szCs w:val="24"/>
              </w:rPr>
              <w:t>Кол-во часов</w:t>
            </w:r>
          </w:p>
        </w:tc>
      </w:tr>
      <w:tr w:rsidR="00C43E4D" w:rsidRPr="00C43E4D" w:rsidTr="00842F13">
        <w:tc>
          <w:tcPr>
            <w:tcW w:w="2662" w:type="dxa"/>
          </w:tcPr>
          <w:p w:rsidR="00842F13" w:rsidRPr="00C43E4D" w:rsidRDefault="00842F13" w:rsidP="00842F13">
            <w:pPr>
              <w:spacing w:line="240" w:lineRule="auto"/>
              <w:ind w:firstLine="0"/>
              <w:rPr>
                <w:rFonts w:eastAsia="Times New Roman"/>
                <w:b/>
                <w:sz w:val="24"/>
                <w:szCs w:val="24"/>
              </w:rPr>
            </w:pPr>
            <w:r w:rsidRPr="00C43E4D">
              <w:rPr>
                <w:rFonts w:eastAsia="Times New Roman"/>
                <w:b/>
                <w:sz w:val="24"/>
                <w:szCs w:val="24"/>
              </w:rPr>
              <w:t>Основы органической химии.</w:t>
            </w:r>
          </w:p>
          <w:p w:rsidR="00842F13" w:rsidRPr="00C43E4D" w:rsidRDefault="00842F13" w:rsidP="00842F1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C43E4D">
              <w:rPr>
                <w:b/>
                <w:sz w:val="24"/>
                <w:szCs w:val="24"/>
              </w:rPr>
              <w:t>Теория химического строения органических соединений. Электронная природа химических связей. Строение и классификация органических соединений.</w:t>
            </w:r>
          </w:p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792" w:type="dxa"/>
          </w:tcPr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>Появление и развитие органической химии как науки. Предмет органической химии. Место и значение органической химии в системе естественных наук. Взаимосвязь неорганических и органических веществ.</w:t>
            </w:r>
          </w:p>
          <w:p w:rsidR="00DB432A" w:rsidRPr="00C43E4D" w:rsidRDefault="00842F13" w:rsidP="00437F2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 Бутлерова. Углеродный скелет органической молекулы. Кратность химической связи. Зависимость свойств веществ от химического строения молекул. Понятие о функциональной группе. </w:t>
            </w:r>
          </w:p>
        </w:tc>
        <w:tc>
          <w:tcPr>
            <w:tcW w:w="1117" w:type="dxa"/>
          </w:tcPr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43E4D" w:rsidRPr="00C43E4D" w:rsidTr="00842F13">
        <w:tc>
          <w:tcPr>
            <w:tcW w:w="2662" w:type="dxa"/>
          </w:tcPr>
          <w:p w:rsidR="00842F13" w:rsidRPr="00C43E4D" w:rsidRDefault="00842F13" w:rsidP="00842F1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C43E4D">
              <w:rPr>
                <w:b/>
                <w:sz w:val="24"/>
                <w:szCs w:val="24"/>
              </w:rPr>
              <w:t>Строение и классификация органических соединений.</w:t>
            </w:r>
          </w:p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792" w:type="dxa"/>
          </w:tcPr>
          <w:p w:rsidR="00DB432A" w:rsidRPr="00C43E4D" w:rsidRDefault="00842F13" w:rsidP="00437F22">
            <w:pPr>
              <w:spacing w:line="240" w:lineRule="auto"/>
              <w:rPr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Принципы классификации органических соединений. </w:t>
            </w:r>
            <w:r w:rsidRPr="00C43E4D">
              <w:rPr>
                <w:sz w:val="24"/>
                <w:szCs w:val="24"/>
              </w:rPr>
              <w:t>Классификация органических соединений по строению углеродного скелета: ациклические (</w:t>
            </w:r>
            <w:proofErr w:type="spellStart"/>
            <w:r w:rsidRPr="00C43E4D">
              <w:rPr>
                <w:sz w:val="24"/>
                <w:szCs w:val="24"/>
              </w:rPr>
              <w:t>алканы</w:t>
            </w:r>
            <w:proofErr w:type="spellEnd"/>
            <w:r w:rsidRPr="00C43E4D">
              <w:rPr>
                <w:sz w:val="24"/>
                <w:szCs w:val="24"/>
              </w:rPr>
              <w:t xml:space="preserve">, </w:t>
            </w:r>
            <w:proofErr w:type="spellStart"/>
            <w:r w:rsidRPr="00C43E4D">
              <w:rPr>
                <w:sz w:val="24"/>
                <w:szCs w:val="24"/>
              </w:rPr>
              <w:t>алкины</w:t>
            </w:r>
            <w:proofErr w:type="spellEnd"/>
            <w:r w:rsidRPr="00C43E4D">
              <w:rPr>
                <w:sz w:val="24"/>
                <w:szCs w:val="24"/>
              </w:rPr>
              <w:t xml:space="preserve">, </w:t>
            </w:r>
            <w:proofErr w:type="spellStart"/>
            <w:r w:rsidRPr="00C43E4D">
              <w:rPr>
                <w:sz w:val="24"/>
                <w:szCs w:val="24"/>
              </w:rPr>
              <w:t>алкены</w:t>
            </w:r>
            <w:proofErr w:type="spellEnd"/>
            <w:r w:rsidRPr="00C43E4D">
              <w:rPr>
                <w:sz w:val="24"/>
                <w:szCs w:val="24"/>
              </w:rPr>
              <w:t xml:space="preserve">, </w:t>
            </w:r>
            <w:proofErr w:type="spellStart"/>
            <w:r w:rsidRPr="00C43E4D">
              <w:rPr>
                <w:sz w:val="24"/>
                <w:szCs w:val="24"/>
              </w:rPr>
              <w:t>алкадиены</w:t>
            </w:r>
            <w:proofErr w:type="spellEnd"/>
            <w:r w:rsidRPr="00C43E4D">
              <w:rPr>
                <w:sz w:val="24"/>
                <w:szCs w:val="24"/>
              </w:rPr>
              <w:t>), карбоциклические (</w:t>
            </w:r>
            <w:proofErr w:type="spellStart"/>
            <w:r w:rsidRPr="00C43E4D">
              <w:rPr>
                <w:sz w:val="24"/>
                <w:szCs w:val="24"/>
              </w:rPr>
              <w:t>циклоалканы</w:t>
            </w:r>
            <w:proofErr w:type="spellEnd"/>
            <w:r w:rsidRPr="00C43E4D">
              <w:rPr>
                <w:sz w:val="24"/>
                <w:szCs w:val="24"/>
              </w:rPr>
              <w:t xml:space="preserve"> и арены) и </w:t>
            </w:r>
            <w:proofErr w:type="spellStart"/>
            <w:r w:rsidRPr="00C43E4D">
              <w:rPr>
                <w:sz w:val="24"/>
                <w:szCs w:val="24"/>
              </w:rPr>
              <w:t>гетероциклические</w:t>
            </w:r>
            <w:proofErr w:type="gramStart"/>
            <w:r w:rsidRPr="00C43E4D">
              <w:rPr>
                <w:sz w:val="24"/>
                <w:szCs w:val="24"/>
              </w:rPr>
              <w:t>.К</w:t>
            </w:r>
            <w:proofErr w:type="gramEnd"/>
            <w:r w:rsidRPr="00C43E4D">
              <w:rPr>
                <w:sz w:val="24"/>
                <w:szCs w:val="24"/>
              </w:rPr>
              <w:t>лассификация</w:t>
            </w:r>
            <w:proofErr w:type="spellEnd"/>
            <w:r w:rsidRPr="00C43E4D">
              <w:rPr>
                <w:sz w:val="24"/>
                <w:szCs w:val="24"/>
              </w:rPr>
              <w:t xml:space="preserve"> органических соединений по функциональным группам: спирты, фенолы, простые эфиры, альдегиды, кетоны, карбоновые кислоты, сложные </w:t>
            </w:r>
            <w:proofErr w:type="spellStart"/>
            <w:r w:rsidRPr="00C43E4D">
              <w:rPr>
                <w:sz w:val="24"/>
                <w:szCs w:val="24"/>
              </w:rPr>
              <w:t>эфиры.</w:t>
            </w:r>
            <w:r w:rsidRPr="00C43E4D">
              <w:rPr>
                <w:rFonts w:eastAsia="Times New Roman"/>
                <w:sz w:val="24"/>
                <w:szCs w:val="24"/>
              </w:rPr>
              <w:t>Международная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номенклатура и принципы образования названий органических соединений. Изомерия и изомеры.</w:t>
            </w:r>
          </w:p>
        </w:tc>
        <w:tc>
          <w:tcPr>
            <w:tcW w:w="1117" w:type="dxa"/>
          </w:tcPr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43E4D" w:rsidRPr="00C43E4D" w:rsidTr="00842F13">
        <w:tc>
          <w:tcPr>
            <w:tcW w:w="2662" w:type="dxa"/>
          </w:tcPr>
          <w:p w:rsidR="00842F13" w:rsidRPr="00C43E4D" w:rsidRDefault="00842F13" w:rsidP="00842F13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C43E4D">
              <w:rPr>
                <w:b/>
                <w:sz w:val="24"/>
                <w:szCs w:val="24"/>
              </w:rPr>
              <w:t>Типы химических реакций в органической   химии.</w:t>
            </w:r>
          </w:p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792" w:type="dxa"/>
          </w:tcPr>
          <w:p w:rsidR="00DB432A" w:rsidRPr="00C43E4D" w:rsidRDefault="00437F22" w:rsidP="00DB432A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C43E4D">
              <w:rPr>
                <w:sz w:val="24"/>
                <w:szCs w:val="24"/>
              </w:rPr>
              <w:t xml:space="preserve">         </w:t>
            </w:r>
            <w:r w:rsidR="00842F13" w:rsidRPr="00C43E4D">
              <w:rPr>
                <w:rFonts w:eastAsia="Times New Roman"/>
                <w:sz w:val="24"/>
                <w:szCs w:val="24"/>
              </w:rPr>
              <w:t xml:space="preserve">Классификация и особенности органических реакций. Реакционные центры. Первоначальные понятия о типах и механизмах органических реакций. </w:t>
            </w:r>
            <w:proofErr w:type="spellStart"/>
            <w:r w:rsidR="00842F13" w:rsidRPr="00C43E4D">
              <w:rPr>
                <w:rFonts w:eastAsia="Times New Roman"/>
                <w:sz w:val="24"/>
                <w:szCs w:val="24"/>
              </w:rPr>
              <w:t>Гомолитический</w:t>
            </w:r>
            <w:proofErr w:type="spellEnd"/>
            <w:r w:rsidR="00842F13" w:rsidRPr="00C43E4D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="00842F13" w:rsidRPr="00C43E4D">
              <w:rPr>
                <w:rFonts w:eastAsia="Times New Roman"/>
                <w:sz w:val="24"/>
                <w:szCs w:val="24"/>
              </w:rPr>
              <w:t>гетеролитический</w:t>
            </w:r>
            <w:proofErr w:type="spellEnd"/>
            <w:r w:rsidR="00842F13" w:rsidRPr="00C43E4D">
              <w:rPr>
                <w:rFonts w:eastAsia="Times New Roman"/>
                <w:sz w:val="24"/>
                <w:szCs w:val="24"/>
              </w:rPr>
              <w:t xml:space="preserve"> разрыв ковалентной химической связи. </w:t>
            </w:r>
            <w:proofErr w:type="spellStart"/>
            <w:r w:rsidR="00842F13" w:rsidRPr="00C43E4D">
              <w:rPr>
                <w:rFonts w:eastAsia="Times New Roman"/>
                <w:sz w:val="24"/>
                <w:szCs w:val="24"/>
              </w:rPr>
              <w:t>Свободнорадикальный</w:t>
            </w:r>
            <w:proofErr w:type="spellEnd"/>
            <w:r w:rsidR="00842F13" w:rsidRPr="00C43E4D">
              <w:rPr>
                <w:rFonts w:eastAsia="Times New Roman"/>
                <w:sz w:val="24"/>
                <w:szCs w:val="24"/>
              </w:rPr>
              <w:t xml:space="preserve"> и </w:t>
            </w:r>
            <w:proofErr w:type="gramStart"/>
            <w:r w:rsidR="00842F13" w:rsidRPr="00C43E4D">
              <w:rPr>
                <w:rFonts w:eastAsia="Times New Roman"/>
                <w:sz w:val="24"/>
                <w:szCs w:val="24"/>
              </w:rPr>
              <w:t>ионный</w:t>
            </w:r>
            <w:proofErr w:type="gramEnd"/>
            <w:r w:rsidR="00842F13" w:rsidRPr="00C43E4D">
              <w:rPr>
                <w:rFonts w:eastAsia="Times New Roman"/>
                <w:sz w:val="24"/>
                <w:szCs w:val="24"/>
              </w:rPr>
              <w:t xml:space="preserve"> механизмы реакции. Понятие о </w:t>
            </w:r>
            <w:proofErr w:type="spellStart"/>
            <w:r w:rsidR="00842F13" w:rsidRPr="00C43E4D">
              <w:rPr>
                <w:rFonts w:eastAsia="Times New Roman"/>
                <w:sz w:val="24"/>
                <w:szCs w:val="24"/>
              </w:rPr>
              <w:t>нуклеофиле</w:t>
            </w:r>
            <w:proofErr w:type="spellEnd"/>
            <w:r w:rsidR="00842F13" w:rsidRPr="00C43E4D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="00842F13" w:rsidRPr="00C43E4D">
              <w:rPr>
                <w:rFonts w:eastAsia="Times New Roman"/>
                <w:sz w:val="24"/>
                <w:szCs w:val="24"/>
              </w:rPr>
              <w:t>электрофиле</w:t>
            </w:r>
            <w:proofErr w:type="spellEnd"/>
            <w:r w:rsidR="00842F13" w:rsidRPr="00C43E4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17" w:type="dxa"/>
          </w:tcPr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43E4D" w:rsidRPr="00C43E4D" w:rsidTr="00842F13">
        <w:tc>
          <w:tcPr>
            <w:tcW w:w="2662" w:type="dxa"/>
          </w:tcPr>
          <w:p w:rsidR="00842F13" w:rsidRPr="00C43E4D" w:rsidRDefault="00842F13" w:rsidP="00842F13">
            <w:pPr>
              <w:spacing w:line="240" w:lineRule="auto"/>
              <w:ind w:firstLine="0"/>
              <w:rPr>
                <w:rFonts w:eastAsia="Times New Roman"/>
                <w:b/>
                <w:sz w:val="24"/>
                <w:szCs w:val="24"/>
              </w:rPr>
            </w:pPr>
            <w:r w:rsidRPr="00C43E4D">
              <w:rPr>
                <w:rFonts w:eastAsia="Times New Roman"/>
                <w:b/>
                <w:sz w:val="24"/>
                <w:szCs w:val="24"/>
              </w:rPr>
              <w:t>Углеводороды. Природные источники углеводородов.</w:t>
            </w:r>
          </w:p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792" w:type="dxa"/>
          </w:tcPr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Алканы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Электронное и пространственное строение молекулы метана. 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  <w:lang w:val="en-US"/>
              </w:rPr>
              <w:t>sp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  <w:vertAlign w:val="superscript"/>
              </w:rPr>
              <w:t>3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-</w:t>
            </w:r>
            <w:r w:rsidRPr="00C43E4D">
              <w:rPr>
                <w:rFonts w:eastAsia="Times New Roman"/>
                <w:sz w:val="24"/>
                <w:szCs w:val="24"/>
              </w:rPr>
              <w:t xml:space="preserve">гибридизация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орбиталей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атомов углерода. Гомологический ряд и общая формула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Систематическая номенклатура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и радикалов. Изомерия углеродного скелета. Физические свойства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Закономерности изменения физических свойств. Химические свойства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: галогенирование, дегидрирование, термическое разложение, крекинг как способы получения важнейших соединений в органическом синтезе. Горение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как один из основных источников тепла в промышленности и быту. Изомеризация как способ получения </w:t>
            </w:r>
            <w:r w:rsidRPr="00C43E4D">
              <w:rPr>
                <w:rFonts w:eastAsia="Times New Roman"/>
                <w:sz w:val="24"/>
                <w:szCs w:val="24"/>
              </w:rPr>
              <w:lastRenderedPageBreak/>
              <w:t xml:space="preserve">высокосортного бензина. Механизм реакции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свободнорадикального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замещения. Получение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Реакция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Вюрца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Нахождение в природе и применение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>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Циклоалканы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Строение молекул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циклоалканов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Общая формула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циклоалканов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Номенклатура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циклоалканов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Изомерия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циклоалканов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>: углеродного скелета, межклассовая, пространственная (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</w:rPr>
              <w:t>цис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</w:rPr>
              <w:t>-транс-</w:t>
            </w:r>
            <w:r w:rsidRPr="00C43E4D">
              <w:rPr>
                <w:rFonts w:eastAsia="Times New Roman"/>
                <w:sz w:val="24"/>
                <w:szCs w:val="24"/>
              </w:rPr>
              <w:t xml:space="preserve">изомерия). Специфика свойств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циклоалканов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с малым размером цикла. Реакции присоединения и радикального замещения.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Алкены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Электронное и пространственное строение молекулы этилена. 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  <w:lang w:val="en-US"/>
              </w:rPr>
              <w:t>sp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  <w:vertAlign w:val="superscript"/>
              </w:rPr>
              <w:t>2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-</w:t>
            </w:r>
            <w:r w:rsidRPr="00C43E4D">
              <w:rPr>
                <w:rFonts w:eastAsia="Times New Roman"/>
                <w:sz w:val="24"/>
                <w:szCs w:val="24"/>
              </w:rPr>
              <w:t xml:space="preserve">гибридизация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орбиталей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атомов углерода. </w:t>
            </w:r>
            <w:r w:rsidRPr="00C43E4D">
              <w:rPr>
                <w:rFonts w:eastAsia="Times New Roman"/>
                <w:sz w:val="24"/>
                <w:szCs w:val="24"/>
              </w:rPr>
              <w:sym w:font="Symbol" w:char="F073"/>
            </w:r>
            <w:r w:rsidRPr="00C43E4D">
              <w:rPr>
                <w:rFonts w:eastAsia="Times New Roman"/>
                <w:sz w:val="24"/>
                <w:szCs w:val="24"/>
              </w:rPr>
              <w:t xml:space="preserve">- и 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sym w:font="Symbol" w:char="F070"/>
            </w:r>
            <w:r w:rsidRPr="00C43E4D">
              <w:rPr>
                <w:rFonts w:eastAsia="Times New Roman"/>
                <w:sz w:val="24"/>
                <w:szCs w:val="24"/>
              </w:rPr>
              <w:t>-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 xml:space="preserve">связи. Гомологический ряд и общая формула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Номенклатура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Изомерия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>: углеродного скелета, положения кратной связи, пространственная (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</w:rPr>
              <w:t>цис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</w:rPr>
              <w:t>-транс-</w:t>
            </w:r>
            <w:r w:rsidRPr="00C43E4D">
              <w:rPr>
                <w:rFonts w:eastAsia="Times New Roman"/>
                <w:sz w:val="24"/>
                <w:szCs w:val="24"/>
              </w:rPr>
              <w:t xml:space="preserve">изомерия), межклассовая. Физические свойства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Реакции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электрофильного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присоединения как способ получения функциональных производных углеводородов. Правило Марковникова, его электронное обоснование. Реакции окисления и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полимеризации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>олиэтилен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как крупнотоннажный продукт химического производства. Промышленные и лабораторные способы получения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 xml:space="preserve">Правило Зайцева. </w:t>
            </w:r>
            <w:r w:rsidRPr="00C43E4D">
              <w:rPr>
                <w:rFonts w:eastAsia="Times New Roman"/>
                <w:sz w:val="24"/>
                <w:szCs w:val="24"/>
              </w:rPr>
              <w:t xml:space="preserve">Применение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>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Алкадиены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Классификация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алкадиенов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по взаимному расположению кратных связей в молекуле. Особенности электронного и пространственного строения 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сопряженных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алкадиенов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Общая формула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алкадиенов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Номенклатура и изомерия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алкадиенов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Физические свойства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алкадиенов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Химические свойства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алкадиенов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: реакции присоединения (гидрирование, галогенирование), горения и полимеризации. Вклад С.В. Лебедева в получение синтетического каучука. Вулканизация каучука.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Резина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.М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>ногообразие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видов синтетических каучуков, их свойства и применение. Получение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алкадиенов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>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Алкины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Электронное и пространственное строение молекулы ацетилена. 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  <w:lang w:val="en-US"/>
              </w:rPr>
              <w:t>sp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  <w:vertAlign w:val="subscript"/>
              </w:rPr>
              <w:softHyphen/>
            </w:r>
            <w:r w:rsidRPr="00C43E4D">
              <w:rPr>
                <w:rFonts w:eastAsia="Times New Roman"/>
                <w:i/>
                <w:sz w:val="24"/>
                <w:szCs w:val="24"/>
              </w:rPr>
              <w:t>-</w:t>
            </w:r>
            <w:r w:rsidRPr="00C43E4D">
              <w:rPr>
                <w:rFonts w:eastAsia="Times New Roman"/>
                <w:sz w:val="24"/>
                <w:szCs w:val="24"/>
              </w:rPr>
              <w:t xml:space="preserve">гибридизация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орбиталей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атомов углерода. Гомологический ряд и общая формула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алкинов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Номенклатура. Изомерия: углеродного скелета, положения кратной связи, межклассовая. Физические свойства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алкинов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Химические свойства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алкинов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: реакции присоединения как способ получения полимеров и других полезных продуктов.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Реакции замещения</w:t>
            </w:r>
            <w:r w:rsidRPr="00C43E4D">
              <w:rPr>
                <w:rFonts w:eastAsia="Times New Roman"/>
                <w:sz w:val="24"/>
                <w:szCs w:val="24"/>
              </w:rPr>
              <w:t xml:space="preserve">. Горение ацетилена как источник высокотемпературного пламени для сварки и резки металлов. Получение ацетилена пиролизом метана и </w:t>
            </w:r>
            <w:r w:rsidRPr="00C43E4D">
              <w:rPr>
                <w:rFonts w:eastAsia="Times New Roman"/>
                <w:sz w:val="24"/>
                <w:szCs w:val="24"/>
              </w:rPr>
              <w:lastRenderedPageBreak/>
              <w:t>карбидным методом. Применение ацетилена.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Арены.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История открытия бензола</w:t>
            </w:r>
            <w:r w:rsidRPr="00C43E4D">
              <w:rPr>
                <w:rFonts w:eastAsia="Times New Roman"/>
                <w:sz w:val="24"/>
                <w:szCs w:val="24"/>
              </w:rPr>
              <w:t xml:space="preserve">. Современные представления об электронном и пространственном строении бензола. Изомерия и номенклатура гомологов бензола. Общая формула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аренов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Физические свойства бензола. Химические свойства бензола: реакции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электрофильного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замещения (нитрование, галогенирование) как способ получения химических средств защиты растений; присоединения (гидрирование, галогенирование) как доказательство непредельного характера бензола. Реакция горения. Получение бензола.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 xml:space="preserve">Особенности химических свойств толуола. </w:t>
            </w:r>
            <w:r w:rsidRPr="00C43E4D">
              <w:rPr>
                <w:rFonts w:eastAsia="Times New Roman"/>
                <w:sz w:val="24"/>
                <w:szCs w:val="24"/>
              </w:rPr>
              <w:t xml:space="preserve">Взаимное влияние атомов в молекуле толуола.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 xml:space="preserve">Ориентационные эффекты заместителей. </w:t>
            </w:r>
            <w:r w:rsidRPr="00C43E4D">
              <w:rPr>
                <w:rFonts w:eastAsia="Times New Roman"/>
                <w:sz w:val="24"/>
                <w:szCs w:val="24"/>
              </w:rPr>
              <w:t>Применение гомологов бензола.</w:t>
            </w:r>
          </w:p>
          <w:p w:rsidR="00DB432A" w:rsidRPr="00C43E4D" w:rsidRDefault="00842F13" w:rsidP="00437F22">
            <w:pPr>
              <w:pStyle w:val="2"/>
              <w:spacing w:line="240" w:lineRule="auto"/>
              <w:outlineLvl w:val="1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43E4D">
              <w:rPr>
                <w:b w:val="0"/>
                <w:color w:val="auto"/>
                <w:sz w:val="24"/>
                <w:szCs w:val="24"/>
              </w:rPr>
              <w:t>Химия и энергетика. Природные источники углеводородов. Природный и попутный нефтяной газы, их состав и использование. Состав нефти и ее переработка. Нефтепродукты. Октановое число бензина. Охрана окружающей среды при нефтепереработке и транспортировке нефтепродуктов. Альтернативные источники энергии. Нефтяная промышленность Татарстана.</w:t>
            </w:r>
          </w:p>
        </w:tc>
        <w:tc>
          <w:tcPr>
            <w:tcW w:w="1117" w:type="dxa"/>
          </w:tcPr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43E4D" w:rsidRPr="00C43E4D" w:rsidTr="00842F13">
        <w:tc>
          <w:tcPr>
            <w:tcW w:w="2662" w:type="dxa"/>
          </w:tcPr>
          <w:p w:rsidR="00842F13" w:rsidRPr="00C43E4D" w:rsidRDefault="00842F13" w:rsidP="00842F13">
            <w:pPr>
              <w:pStyle w:val="a7"/>
              <w:spacing w:before="0" w:beforeAutospacing="0" w:after="0" w:afterAutospacing="0" w:line="240" w:lineRule="auto"/>
              <w:jc w:val="both"/>
              <w:rPr>
                <w:b/>
              </w:rPr>
            </w:pPr>
            <w:r w:rsidRPr="00C43E4D">
              <w:rPr>
                <w:b/>
              </w:rPr>
              <w:lastRenderedPageBreak/>
              <w:t>Кислородсодержащие органические соединения.</w:t>
            </w:r>
          </w:p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792" w:type="dxa"/>
          </w:tcPr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Спирты. Классификация, номенклатура спиртов. Гомологический ряд и общая формула предельных одноатомных спиртов. Изомерия. Физические свойства предельных одноатомных спиртов. Водородная связь между молекулами и ее влияние на физические свойства спиртов. Химические свойства: взаимодействие с натрием как способ установления наличия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гидроксогруппы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, с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галогеноводородами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как способ получения растворителей, внутри- и межмолекулярная дегидратация. Реакция горения: спирты как топливо. Получение этанола: реакция брожения глюкозы, гидратация этилена. Применение метанола и этанола. Физиологическое действие метанола и этанола на организм человека. Этиленгликоль и глицерин как представители предельных многоатомных спиртов. Качественная реакция на многоатомные спирты и ее применение для распознавания глицерина в составе косметических средств. Практическое применение этиленгликоля и глицерина.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>Фенол. Строение молекулы фенола. Взаимное влияние атомов в молекуле фенола. Физические свойства фенола. Химические свойства (реакции с натрием, гидроксидом натрия, бромом). Получение фенола. Применение фенола.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Альдегиды и кетоны. Классификация альдегидов и кетонов. Строение предельных </w:t>
            </w:r>
            <w:r w:rsidRPr="00C43E4D">
              <w:rPr>
                <w:rFonts w:eastAsia="Times New Roman"/>
                <w:sz w:val="24"/>
                <w:szCs w:val="24"/>
              </w:rPr>
              <w:lastRenderedPageBreak/>
              <w:t>альдегидов. Электронное и пространственное строение карбонильной группы. Гомологический ряд, общая формула, номенклатура и изомерия предельных альдегидов. Физические свойства предельных альдегидов. Химические свойства предельных альдегидов: гидрирование; качественные реакции на карбонильную группу (реакция «серебряного зеркала», взаимодействие с гидроксидом меди (</w:t>
            </w:r>
            <w:r w:rsidRPr="00C43E4D">
              <w:rPr>
                <w:rFonts w:eastAsia="Times New Roman"/>
                <w:sz w:val="24"/>
                <w:szCs w:val="24"/>
                <w:lang w:val="en-US"/>
              </w:rPr>
              <w:t>II</w:t>
            </w:r>
            <w:r w:rsidRPr="00C43E4D">
              <w:rPr>
                <w:rFonts w:eastAsia="Times New Roman"/>
                <w:sz w:val="24"/>
                <w:szCs w:val="24"/>
              </w:rPr>
              <w:t xml:space="preserve">)) и их применение для обнаружения предельных альдегидов в промышленных сточных водах. Получение предельных альдегидов: окисление спиртов, гидратация ацетилена (реакция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Кучерова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>). Токсичность альдегидов. Применение формальдегида и ацетальдегида. Ацетон как представитель кетонов. Строение молекулы ацетона. Особенности реакции окисления ацетона. Применение ацетона.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>Карбоновые кислоты. Классификация и номенклатура карбоновых кислот. Строение предельных одноосновных карбоновых кислот. Электронное и пространственное строение карбоксильной группы. Гомологический ряд и общая формула предельных одноосновных карбоновых кислот. Физические свойства предельных одноосновных карбоновых кислот. Химические свойства предельных одноосновных карбоновых кислот (реакции с металлами, основными оксидами, основаниями и солями) как подтверждение сходства с неорганическими кислотами. Реакция этерификац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ии и ее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 xml:space="preserve"> обратимость. Влияние заместителей в углеводородном радикале на силу карбоновых кислот. Особенности химических свойств муравьиной кислоты. Получение предельных одноосновных карбоновых кислот: окисление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алканов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алкенов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, первичных спиртов, альдегидов. Важнейшие представители карбоновых кислот: 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муравьиная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 xml:space="preserve">, уксусная и бензойная. Высшие предельные и непредельные карбоновые кислоты.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Оптическая изомерия. Асимметрический атом углерода.</w:t>
            </w:r>
            <w:r w:rsidRPr="00C43E4D">
              <w:rPr>
                <w:rFonts w:eastAsia="Times New Roman"/>
                <w:sz w:val="24"/>
                <w:szCs w:val="24"/>
              </w:rPr>
              <w:t xml:space="preserve"> Применение карбоновых кислот.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Сложные эфиры и жиры. Строение и номенклатура сложных эфиров. Межклассовая изомерия с карбоновыми кислотами. Способы получения сложных эфиров. Обратимость реакции этерификации. Применение сложных эфиров в пищевой и парфюмерной промышленности. Жиры как сложные эфиры глицерина и высших карбоновых кислот. Растительные и животные жиры, их состав. Физические свойства жиров. Химические свойства жиров: гидрирование, окисление. Гидролиз или омыление жиров как способ промышленного получения солей высших карбоновых кислот. </w:t>
            </w:r>
            <w:r w:rsidRPr="00C43E4D">
              <w:rPr>
                <w:rFonts w:eastAsia="Times New Roman"/>
                <w:sz w:val="24"/>
                <w:szCs w:val="24"/>
              </w:rPr>
              <w:lastRenderedPageBreak/>
              <w:t xml:space="preserve">Применение жиров.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Мылá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как соли высших карбоновых кислот. Моющие свойства мыла. 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Углеводы. Классификация углеводов. Физические свойства и нахождение углеводов в природе. Глюкоза как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альдегидоспирт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Химические свойства глюкозы: 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</w:rPr>
              <w:t>ацилирование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</w:rPr>
              <w:t>алкилирование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</w:rPr>
              <w:t>,</w:t>
            </w:r>
            <w:r w:rsidRPr="00C43E4D">
              <w:rPr>
                <w:rFonts w:eastAsia="Times New Roman"/>
                <w:sz w:val="24"/>
                <w:szCs w:val="24"/>
              </w:rPr>
              <w:t xml:space="preserve"> спиртовое и молочнокислое брожение. 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Экспериментальные доказательства наличия альдегидной и спиртовых групп в глюкозе.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 xml:space="preserve"> Получение глюкозы.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 xml:space="preserve">Фруктоза как изомер 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</w:rPr>
              <w:t>глюкозы</w:t>
            </w:r>
            <w:proofErr w:type="gramStart"/>
            <w:r w:rsidRPr="00C43E4D">
              <w:rPr>
                <w:rFonts w:eastAsia="Times New Roman"/>
                <w:i/>
                <w:sz w:val="24"/>
                <w:szCs w:val="24"/>
              </w:rPr>
              <w:t>.Р</w:t>
            </w:r>
            <w:proofErr w:type="gramEnd"/>
            <w:r w:rsidRPr="00C43E4D">
              <w:rPr>
                <w:rFonts w:eastAsia="Times New Roman"/>
                <w:i/>
                <w:sz w:val="24"/>
                <w:szCs w:val="24"/>
              </w:rPr>
              <w:t>ибоза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</w:rPr>
              <w:t xml:space="preserve"> и 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</w:rPr>
              <w:t>дезоксирибоза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</w:rPr>
              <w:t xml:space="preserve">. </w:t>
            </w:r>
            <w:r w:rsidRPr="00C43E4D">
              <w:rPr>
                <w:rFonts w:eastAsia="Times New Roman"/>
                <w:sz w:val="24"/>
                <w:szCs w:val="24"/>
              </w:rPr>
              <w:t xml:space="preserve">Важнейшие дисахариды (сахароза,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лактоза, мальтоза</w:t>
            </w:r>
            <w:r w:rsidRPr="00C43E4D">
              <w:rPr>
                <w:rFonts w:eastAsia="Times New Roman"/>
                <w:sz w:val="24"/>
                <w:szCs w:val="24"/>
              </w:rPr>
              <w:t>), их строение и физические свойства. Гидролиз сахарозы,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 xml:space="preserve"> лактозы, мальтозы.</w:t>
            </w:r>
            <w:r w:rsidRPr="00C43E4D">
              <w:rPr>
                <w:rFonts w:eastAsia="Times New Roman"/>
                <w:sz w:val="24"/>
                <w:szCs w:val="24"/>
              </w:rPr>
              <w:t xml:space="preserve"> Крахмал и целлюлоза как биологические полимеры. Химические свойства крахмала (гидролиз, качественная реакция с йодом на крахмал и ее применение для обнаружения крахмала в продуктах питания).  Химические свойства целлюлозы: гидролиз, образование сложных эфиров. Применение и биологическая роль углеводов. Окисление углеводов – источник энергии живых организмов. Понятие об искусственных волокнах на примере ацетатного волокна. 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>Идентификация органических соединений. Генетическая связь между классами органических соединений.</w:t>
            </w:r>
          </w:p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43E4D" w:rsidRPr="00C43E4D" w:rsidTr="00842F13">
        <w:tc>
          <w:tcPr>
            <w:tcW w:w="2662" w:type="dxa"/>
          </w:tcPr>
          <w:p w:rsidR="00842F13" w:rsidRPr="00C43E4D" w:rsidRDefault="00842F13" w:rsidP="00842F13">
            <w:pPr>
              <w:spacing w:line="240" w:lineRule="auto"/>
              <w:ind w:firstLine="0"/>
              <w:rPr>
                <w:rFonts w:eastAsia="Times New Roman"/>
                <w:b/>
                <w:sz w:val="24"/>
                <w:szCs w:val="24"/>
              </w:rPr>
            </w:pPr>
            <w:r w:rsidRPr="00C43E4D">
              <w:rPr>
                <w:rFonts w:eastAsia="Times New Roman"/>
                <w:b/>
                <w:sz w:val="24"/>
                <w:szCs w:val="24"/>
              </w:rPr>
              <w:lastRenderedPageBreak/>
              <w:t>Азотсодержащие органические соединения.</w:t>
            </w:r>
          </w:p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792" w:type="dxa"/>
          </w:tcPr>
          <w:p w:rsidR="00842F13" w:rsidRPr="00C43E4D" w:rsidRDefault="00842F13" w:rsidP="00842F13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Нитросоединения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Амины. Первичные, вторичные, третичные амины. Классификация аминов по типу углеводородного радикала и числу аминогрупп в молекуле. Электронное и пространственное строение предельных аминов. Физические свойства аминов. Амины как органические основания: реакции с водой, кислотами. Реакция горения. Анилин как представитель ароматических аминов. Строение анилина. Причины ослабления основных свойств анилина в сравнении с аминами предельного ряда. Химические свойства анилина: взаимодействие с кислотами, бромной водой, окисление. Получение аминов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алкилированием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аммиака и восстановлением нитропроизводных углеводородов. Реакция Зинина. Применение аминов в фармацевтической промышленности.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Анилин как сырье для производства анилиновых красителей. Синтезы на основе анилина.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Аминокислоты и белки. Состав и номенклатура. Строение аминокислот. Гомологический ряд предельных аминокислот.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 xml:space="preserve">Изомерия предельных аминокислот. </w:t>
            </w:r>
            <w:r w:rsidRPr="00C43E4D">
              <w:rPr>
                <w:rFonts w:eastAsia="Times New Roman"/>
                <w:sz w:val="24"/>
                <w:szCs w:val="24"/>
              </w:rPr>
              <w:t xml:space="preserve">Физические свойства предельных аминокислот. Аминокислоты как амфотерные органические соединения. Синтез </w:t>
            </w:r>
            <w:r w:rsidRPr="00C43E4D">
              <w:rPr>
                <w:rFonts w:eastAsia="Times New Roman"/>
                <w:sz w:val="24"/>
                <w:szCs w:val="24"/>
              </w:rPr>
              <w:lastRenderedPageBreak/>
              <w:t xml:space="preserve">пептидов. Пептидная связь. Биологическое значение </w:t>
            </w:r>
            <w:proofErr w:type="gramStart"/>
            <w:r w:rsidRPr="00C43E4D">
              <w:rPr>
                <w:rFonts w:eastAsia="Times New Roman"/>
                <w:i/>
                <w:sz w:val="24"/>
                <w:szCs w:val="24"/>
              </w:rPr>
              <w:t>α</w:t>
            </w:r>
            <w:r w:rsidRPr="00C43E4D">
              <w:rPr>
                <w:rFonts w:eastAsia="Times New Roman"/>
                <w:sz w:val="24"/>
                <w:szCs w:val="24"/>
              </w:rPr>
              <w:t>-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 xml:space="preserve">аминокислот. Области применения аминокислот. </w:t>
            </w:r>
            <w:proofErr w:type="spellStart"/>
            <w:r w:rsidRPr="00C43E4D">
              <w:rPr>
                <w:rFonts w:eastAsia="Times New Roman"/>
                <w:bCs/>
                <w:sz w:val="24"/>
                <w:szCs w:val="24"/>
              </w:rPr>
              <w:t>Белки</w:t>
            </w:r>
            <w:r w:rsidRPr="00C43E4D">
              <w:rPr>
                <w:rFonts w:eastAsia="Times New Roman"/>
                <w:sz w:val="24"/>
                <w:szCs w:val="24"/>
              </w:rPr>
              <w:t>как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природные биополимеры. Состав и строение белков.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Основные аминокислоты, образующие белки.</w:t>
            </w:r>
            <w:r w:rsidRPr="00C43E4D">
              <w:rPr>
                <w:rFonts w:eastAsia="Times New Roman"/>
                <w:sz w:val="24"/>
                <w:szCs w:val="24"/>
              </w:rPr>
              <w:t xml:space="preserve"> Химические свойства белков: гидролиз, денатурация, качественные (цветные) реакции на белки. Превращения белков пищи в организме. Биологические функции белков.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 xml:space="preserve"> Достижения в изучении строения и синтеза белков.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C43E4D">
              <w:rPr>
                <w:rFonts w:eastAsia="Times New Roman"/>
                <w:i/>
                <w:sz w:val="24"/>
                <w:szCs w:val="24"/>
              </w:rPr>
              <w:t>Азотсодержащие гетероциклические соединения. Пиррол и пиридин: электронное строение, ароматический характер, различие в проявлении основных свойств. 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43E4D" w:rsidRPr="00C43E4D" w:rsidTr="00842F13">
        <w:tc>
          <w:tcPr>
            <w:tcW w:w="2662" w:type="dxa"/>
          </w:tcPr>
          <w:p w:rsidR="00842F13" w:rsidRPr="00C43E4D" w:rsidRDefault="00842F13" w:rsidP="00842F13">
            <w:pPr>
              <w:spacing w:line="240" w:lineRule="auto"/>
              <w:ind w:firstLine="0"/>
              <w:rPr>
                <w:rFonts w:eastAsia="Times New Roman"/>
                <w:b/>
                <w:i/>
                <w:sz w:val="24"/>
                <w:szCs w:val="24"/>
              </w:rPr>
            </w:pPr>
            <w:r w:rsidRPr="00C43E4D">
              <w:rPr>
                <w:b/>
                <w:sz w:val="24"/>
                <w:szCs w:val="24"/>
              </w:rPr>
              <w:lastRenderedPageBreak/>
              <w:t>Высокомолекулярные соединения.</w:t>
            </w:r>
          </w:p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792" w:type="dxa"/>
          </w:tcPr>
          <w:p w:rsidR="00842F13" w:rsidRPr="00C43E4D" w:rsidRDefault="00842F13" w:rsidP="00842F13">
            <w:pPr>
              <w:pStyle w:val="a7"/>
              <w:spacing w:before="0" w:beforeAutospacing="0" w:after="0" w:afterAutospacing="0" w:line="240" w:lineRule="auto"/>
              <w:ind w:firstLine="709"/>
              <w:jc w:val="both"/>
              <w:rPr>
                <w:i/>
              </w:rPr>
            </w:pPr>
            <w:r w:rsidRPr="00C43E4D">
              <w:t xml:space="preserve">Высокомолекулярные соединения. Основные понятия высокомолекулярных соединений: мономер, полимер, структурное звено, степень полимеризации. Классификация полимеров. Основные способы получения высокомолекулярных соединений: реакции полимеризации и </w:t>
            </w:r>
            <w:proofErr w:type="spellStart"/>
            <w:r w:rsidRPr="00C43E4D">
              <w:t>поликонденсации</w:t>
            </w:r>
            <w:proofErr w:type="gramStart"/>
            <w:r w:rsidRPr="00C43E4D">
              <w:t>.С</w:t>
            </w:r>
            <w:proofErr w:type="gramEnd"/>
            <w:r w:rsidRPr="00C43E4D">
              <w:t>троение</w:t>
            </w:r>
            <w:proofErr w:type="spellEnd"/>
            <w:r w:rsidRPr="00C43E4D">
              <w:t xml:space="preserve"> и структура полимеров. Зависимость свойств полимеров от строения </w:t>
            </w:r>
            <w:proofErr w:type="spellStart"/>
            <w:r w:rsidRPr="00C43E4D">
              <w:t>молекул</w:t>
            </w:r>
            <w:proofErr w:type="gramStart"/>
            <w:r w:rsidRPr="00C43E4D">
              <w:t>.Т</w:t>
            </w:r>
            <w:proofErr w:type="gramEnd"/>
            <w:r w:rsidRPr="00C43E4D">
              <w:t>ермопластичные</w:t>
            </w:r>
            <w:proofErr w:type="spellEnd"/>
            <w:r w:rsidRPr="00C43E4D">
              <w:t xml:space="preserve"> и термореактивные полимеры. </w:t>
            </w:r>
            <w:r w:rsidRPr="00C43E4D">
              <w:rPr>
                <w:i/>
              </w:rPr>
              <w:t xml:space="preserve">Проводящие органические </w:t>
            </w:r>
            <w:proofErr w:type="spellStart"/>
            <w:r w:rsidRPr="00C43E4D">
              <w:rPr>
                <w:i/>
              </w:rPr>
              <w:t>полимеры</w:t>
            </w:r>
            <w:proofErr w:type="gramStart"/>
            <w:r w:rsidRPr="00C43E4D">
              <w:rPr>
                <w:i/>
              </w:rPr>
              <w:t>.К</w:t>
            </w:r>
            <w:proofErr w:type="gramEnd"/>
            <w:r w:rsidRPr="00C43E4D">
              <w:rPr>
                <w:i/>
              </w:rPr>
              <w:t>омпозитные</w:t>
            </w:r>
            <w:proofErr w:type="spellEnd"/>
            <w:r w:rsidRPr="00C43E4D">
              <w:rPr>
                <w:i/>
              </w:rPr>
              <w:t xml:space="preserve"> материалы. Перспективы использования композитных материалов. </w:t>
            </w:r>
            <w:r w:rsidRPr="00C43E4D">
              <w:t xml:space="preserve">Классификация волокон. Синтетические волокна. Полиэфирные и полиамидные волокна, их строение, свойства. Практическое использование волокон. </w:t>
            </w:r>
            <w:r w:rsidRPr="00C43E4D">
              <w:rPr>
                <w:i/>
              </w:rPr>
              <w:t>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DB432A" w:rsidRPr="00C43E4D" w:rsidRDefault="00DB432A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42F13" w:rsidRPr="00C43E4D" w:rsidTr="00842F13">
        <w:tc>
          <w:tcPr>
            <w:tcW w:w="2662" w:type="dxa"/>
          </w:tcPr>
          <w:p w:rsidR="00842F13" w:rsidRPr="00C43E4D" w:rsidRDefault="00842F13" w:rsidP="00842F13">
            <w:pPr>
              <w:spacing w:line="240" w:lineRule="auto"/>
              <w:ind w:firstLine="0"/>
              <w:rPr>
                <w:rFonts w:eastAsia="Times New Roman"/>
                <w:b/>
                <w:sz w:val="24"/>
                <w:szCs w:val="24"/>
              </w:rPr>
            </w:pPr>
            <w:r w:rsidRPr="00C43E4D">
              <w:rPr>
                <w:rFonts w:eastAsia="Times New Roman"/>
                <w:b/>
                <w:sz w:val="24"/>
                <w:szCs w:val="24"/>
              </w:rPr>
              <w:t>Химия и жизнь.</w:t>
            </w:r>
          </w:p>
          <w:p w:rsidR="00842F13" w:rsidRPr="00C43E4D" w:rsidRDefault="00842F13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792" w:type="dxa"/>
          </w:tcPr>
          <w:p w:rsidR="00842F13" w:rsidRPr="00C43E4D" w:rsidRDefault="00842F13" w:rsidP="00842F13">
            <w:pPr>
              <w:pStyle w:val="a7"/>
              <w:spacing w:before="0" w:beforeAutospacing="0" w:after="0" w:afterAutospacing="0" w:line="240" w:lineRule="auto"/>
              <w:ind w:firstLine="709"/>
              <w:jc w:val="both"/>
              <w:rPr>
                <w:i/>
              </w:rPr>
            </w:pPr>
            <w:r w:rsidRPr="00C43E4D">
              <w:t xml:space="preserve">Научные методы познания в химии. Источники химической информации. Поиск информации по названиям, идентификаторам, структурным </w:t>
            </w:r>
            <w:proofErr w:type="spellStart"/>
            <w:r w:rsidRPr="00C43E4D">
              <w:t>формулам</w:t>
            </w:r>
            <w:proofErr w:type="gramStart"/>
            <w:r w:rsidRPr="00C43E4D">
              <w:t>.Х</w:t>
            </w:r>
            <w:proofErr w:type="gramEnd"/>
            <w:r w:rsidRPr="00C43E4D">
              <w:t>имический</w:t>
            </w:r>
            <w:proofErr w:type="spellEnd"/>
            <w:r w:rsidRPr="00C43E4D">
              <w:t xml:space="preserve"> анализ, синтез, моделирование химических процессов и явлений как методы научного познания.</w:t>
            </w:r>
            <w:r w:rsidRPr="00C43E4D">
              <w:rPr>
                <w:i/>
              </w:rPr>
              <w:t xml:space="preserve"> Математическое моделирование пространственного строения молекул органических </w:t>
            </w:r>
            <w:proofErr w:type="spellStart"/>
            <w:r w:rsidRPr="00C43E4D">
              <w:rPr>
                <w:i/>
              </w:rPr>
              <w:t>веществ</w:t>
            </w:r>
            <w:proofErr w:type="gramStart"/>
            <w:r w:rsidRPr="00C43E4D">
              <w:rPr>
                <w:i/>
              </w:rPr>
              <w:t>.С</w:t>
            </w:r>
            <w:proofErr w:type="gramEnd"/>
            <w:r w:rsidRPr="00C43E4D">
              <w:rPr>
                <w:i/>
              </w:rPr>
              <w:t>овременные</w:t>
            </w:r>
            <w:proofErr w:type="spellEnd"/>
            <w:r w:rsidRPr="00C43E4D">
              <w:rPr>
                <w:i/>
              </w:rPr>
              <w:t xml:space="preserve"> физико-химические методы установления состава и структуры веществ.</w:t>
            </w:r>
          </w:p>
          <w:p w:rsidR="00842F13" w:rsidRPr="00C43E4D" w:rsidRDefault="00842F13" w:rsidP="00842F13">
            <w:pPr>
              <w:pStyle w:val="a7"/>
              <w:spacing w:before="0" w:beforeAutospacing="0" w:after="0" w:afterAutospacing="0" w:line="240" w:lineRule="auto"/>
              <w:ind w:firstLine="709"/>
              <w:jc w:val="both"/>
            </w:pPr>
            <w:r w:rsidRPr="00C43E4D">
              <w:t xml:space="preserve">Химия и здоровье. Лекарства, ферменты, витамины, гормоны, минеральные воды. Проблемы, связанные с применением лекарственных препаратов. Вредные привычки и факторы, разрушающие </w:t>
            </w:r>
            <w:r w:rsidRPr="00C43E4D">
              <w:lastRenderedPageBreak/>
              <w:t xml:space="preserve">здоровье (курение, употребление алкоголя, наркомания). Рациональное питание. Пищевые добавки. Основы пищевой химии. </w:t>
            </w:r>
          </w:p>
          <w:p w:rsidR="00842F13" w:rsidRPr="00C43E4D" w:rsidRDefault="00842F13" w:rsidP="00842F13">
            <w:pPr>
              <w:pStyle w:val="a7"/>
              <w:spacing w:before="0" w:beforeAutospacing="0" w:after="0" w:afterAutospacing="0" w:line="240" w:lineRule="auto"/>
              <w:ind w:firstLine="709"/>
              <w:jc w:val="both"/>
            </w:pPr>
            <w:r w:rsidRPr="00C43E4D">
              <w:t>Химия в медицине. Разработка лекарств. Химические сенсоры.</w:t>
            </w:r>
          </w:p>
          <w:p w:rsidR="00842F13" w:rsidRPr="00C43E4D" w:rsidRDefault="00842F13" w:rsidP="00842F13">
            <w:pPr>
              <w:pStyle w:val="a7"/>
              <w:spacing w:before="0" w:beforeAutospacing="0" w:after="0" w:afterAutospacing="0" w:line="240" w:lineRule="auto"/>
              <w:ind w:firstLine="709"/>
              <w:jc w:val="both"/>
            </w:pPr>
            <w:r w:rsidRPr="00C43E4D">
              <w:t xml:space="preserve">Химия в повседневной жизни. Моющие и чистящие средства. Репелленты, инсектициды. Средства личной гигиены и косметики. Правила безопасной работы с едкими, горючими и токсичными веществами, средствами бытовой химии. </w:t>
            </w:r>
          </w:p>
          <w:p w:rsidR="00842F13" w:rsidRPr="00C43E4D" w:rsidRDefault="00842F13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842F13" w:rsidRPr="00C43E4D" w:rsidRDefault="00842F13" w:rsidP="00DB432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842F13" w:rsidRPr="00C43E4D" w:rsidRDefault="00842F13" w:rsidP="00DB432A">
      <w:pPr>
        <w:pStyle w:val="a7"/>
        <w:spacing w:before="0" w:beforeAutospacing="0" w:after="0" w:afterAutospacing="0" w:line="240" w:lineRule="auto"/>
        <w:jc w:val="center"/>
        <w:rPr>
          <w:b/>
          <w:i/>
        </w:rPr>
      </w:pPr>
    </w:p>
    <w:p w:rsidR="00DB432A" w:rsidRPr="00C43E4D" w:rsidRDefault="00DB432A" w:rsidP="00DB432A">
      <w:pPr>
        <w:pStyle w:val="a7"/>
        <w:spacing w:before="0" w:beforeAutospacing="0" w:after="0" w:afterAutospacing="0" w:line="240" w:lineRule="auto"/>
        <w:jc w:val="center"/>
        <w:rPr>
          <w:b/>
          <w:i/>
        </w:rPr>
      </w:pPr>
      <w:r w:rsidRPr="00C43E4D">
        <w:rPr>
          <w:b/>
          <w:i/>
        </w:rPr>
        <w:t>11 класс.</w:t>
      </w:r>
    </w:p>
    <w:p w:rsidR="00842F13" w:rsidRPr="00C43E4D" w:rsidRDefault="00842F13" w:rsidP="00DB432A">
      <w:pPr>
        <w:pStyle w:val="a7"/>
        <w:spacing w:before="0" w:beforeAutospacing="0" w:after="0" w:afterAutospacing="0" w:line="240" w:lineRule="auto"/>
        <w:jc w:val="center"/>
        <w:rPr>
          <w:b/>
          <w:i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099"/>
      </w:tblGrid>
      <w:tr w:rsidR="00C43E4D" w:rsidRPr="00C43E4D" w:rsidTr="00842F13">
        <w:tc>
          <w:tcPr>
            <w:tcW w:w="2660" w:type="dxa"/>
          </w:tcPr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  <w:r w:rsidRPr="00C43E4D">
              <w:t xml:space="preserve">Раздел </w:t>
            </w:r>
          </w:p>
        </w:tc>
        <w:tc>
          <w:tcPr>
            <w:tcW w:w="5812" w:type="dxa"/>
          </w:tcPr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  <w:r w:rsidRPr="00C43E4D">
              <w:t xml:space="preserve">Содержание </w:t>
            </w:r>
          </w:p>
        </w:tc>
        <w:tc>
          <w:tcPr>
            <w:tcW w:w="1099" w:type="dxa"/>
          </w:tcPr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  <w:r w:rsidRPr="00C43E4D">
              <w:t>Кол-во часов</w:t>
            </w:r>
          </w:p>
        </w:tc>
      </w:tr>
      <w:tr w:rsidR="00C43E4D" w:rsidRPr="00C43E4D" w:rsidTr="00842F13">
        <w:tc>
          <w:tcPr>
            <w:tcW w:w="2660" w:type="dxa"/>
          </w:tcPr>
          <w:p w:rsidR="00842F13" w:rsidRPr="00C43E4D" w:rsidRDefault="00842F13" w:rsidP="00842F13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C43E4D">
              <w:rPr>
                <w:rFonts w:eastAsia="Times New Roman"/>
                <w:b/>
                <w:sz w:val="24"/>
                <w:szCs w:val="24"/>
              </w:rPr>
              <w:t>Теоретические основы химии.</w:t>
            </w:r>
          </w:p>
          <w:p w:rsidR="00842F13" w:rsidRPr="00C43E4D" w:rsidRDefault="00842F13" w:rsidP="00842F13">
            <w:pPr>
              <w:spacing w:line="240" w:lineRule="auto"/>
              <w:rPr>
                <w:b/>
                <w:sz w:val="24"/>
                <w:szCs w:val="24"/>
              </w:rPr>
            </w:pPr>
            <w:r w:rsidRPr="00C43E4D">
              <w:rPr>
                <w:b/>
                <w:sz w:val="24"/>
                <w:szCs w:val="24"/>
              </w:rPr>
              <w:t>Важнейшие понятия и законы химии.</w:t>
            </w:r>
          </w:p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5812" w:type="dxa"/>
          </w:tcPr>
          <w:p w:rsidR="00842F13" w:rsidRPr="00C43E4D" w:rsidRDefault="00842F13" w:rsidP="00842F13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43E4D">
              <w:rPr>
                <w:sz w:val="24"/>
                <w:szCs w:val="24"/>
              </w:rPr>
              <w:t>Атомно-молекулярное учение. Законы постоянства состава в-</w:t>
            </w:r>
            <w:proofErr w:type="spellStart"/>
            <w:r w:rsidRPr="00C43E4D">
              <w:rPr>
                <w:sz w:val="24"/>
                <w:szCs w:val="24"/>
              </w:rPr>
              <w:t>ва</w:t>
            </w:r>
            <w:proofErr w:type="spellEnd"/>
            <w:r w:rsidRPr="00C43E4D">
              <w:rPr>
                <w:sz w:val="24"/>
                <w:szCs w:val="24"/>
              </w:rPr>
              <w:t xml:space="preserve"> и сохранения массы и энергии. Установление относительных и молекулярных масс. Количество вещества. Молярная масса и молярный объём. Закон Авогадро и следствия из него. Газовые законы. Закон эквивалентов. </w:t>
            </w:r>
            <w:proofErr w:type="gramStart"/>
            <w:r w:rsidRPr="00C43E4D">
              <w:rPr>
                <w:sz w:val="24"/>
                <w:szCs w:val="24"/>
              </w:rPr>
              <w:t xml:space="preserve">Растворы: способы выражения концентрации растворов (массовая доля </w:t>
            </w:r>
            <w:proofErr w:type="spellStart"/>
            <w:r w:rsidRPr="00C43E4D">
              <w:rPr>
                <w:sz w:val="24"/>
                <w:szCs w:val="24"/>
              </w:rPr>
              <w:t>раств</w:t>
            </w:r>
            <w:proofErr w:type="spellEnd"/>
            <w:r w:rsidRPr="00C43E4D">
              <w:rPr>
                <w:sz w:val="24"/>
                <w:szCs w:val="24"/>
              </w:rPr>
              <w:t xml:space="preserve">. в, молярная и моляльные концентрации.) </w:t>
            </w:r>
            <w:proofErr w:type="gramEnd"/>
          </w:p>
        </w:tc>
        <w:tc>
          <w:tcPr>
            <w:tcW w:w="1099" w:type="dxa"/>
          </w:tcPr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</w:tr>
      <w:tr w:rsidR="00C43E4D" w:rsidRPr="00C43E4D" w:rsidTr="00842F13">
        <w:tc>
          <w:tcPr>
            <w:tcW w:w="2660" w:type="dxa"/>
          </w:tcPr>
          <w:p w:rsidR="00842F13" w:rsidRPr="00C43E4D" w:rsidRDefault="00842F13" w:rsidP="00842F1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C43E4D">
              <w:rPr>
                <w:b/>
                <w:sz w:val="24"/>
                <w:szCs w:val="24"/>
              </w:rPr>
              <w:t>Методы научного познания.</w:t>
            </w:r>
          </w:p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5812" w:type="dxa"/>
          </w:tcPr>
          <w:p w:rsidR="00842F13" w:rsidRPr="00C43E4D" w:rsidRDefault="00842F13" w:rsidP="00842F13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43E4D">
              <w:rPr>
                <w:sz w:val="24"/>
                <w:szCs w:val="24"/>
              </w:rPr>
              <w:t>Научные методы познания в химии. Источники химической информации. Поиск информации по названиям, идентификаторам, структурным формулам. Химический анализ, синтез, моделирование химических процессов и явлений как методы научного познания.</w:t>
            </w:r>
          </w:p>
        </w:tc>
        <w:tc>
          <w:tcPr>
            <w:tcW w:w="1099" w:type="dxa"/>
          </w:tcPr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</w:tr>
      <w:tr w:rsidR="00C43E4D" w:rsidRPr="00C43E4D" w:rsidTr="00842F13">
        <w:tc>
          <w:tcPr>
            <w:tcW w:w="2660" w:type="dxa"/>
          </w:tcPr>
          <w:p w:rsidR="00842F13" w:rsidRPr="00C43E4D" w:rsidRDefault="00842F13" w:rsidP="00842F1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43E4D">
              <w:rPr>
                <w:b/>
                <w:sz w:val="24"/>
                <w:szCs w:val="24"/>
              </w:rPr>
              <w:t>Строение атома.</w:t>
            </w:r>
          </w:p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5812" w:type="dxa"/>
          </w:tcPr>
          <w:p w:rsidR="00842F13" w:rsidRPr="00C43E4D" w:rsidRDefault="00842F13" w:rsidP="00842F13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Строение вещества. Современная модель строения атома. Дуализм электрона.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Квантовые числа.</w:t>
            </w:r>
            <w:r w:rsidRPr="00C43E4D">
              <w:rPr>
                <w:rFonts w:eastAsia="Times New Roman"/>
                <w:sz w:val="24"/>
                <w:szCs w:val="24"/>
              </w:rPr>
              <w:t xml:space="preserve"> Распределение электронов по энергетическим уровням в соответствии с принципом наименьшей энергии, правилом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Хунда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и принципом Паули. Особенности строения энергетических уровней атомов d-элементов. Электронная конфигурация атома. Классификация химических элементов (s-, p-, d-элементы). Основное и возбужденные состояния атомов. Валентные электроны. Периодическая система химических элементов Д.И. Менделеева. Физический смысл Периодического закона Д.И. Менделеева. Причины и закономерности изменения свойств элементов и их соединений по периодам и группам. Мировоззренческое и научное значение Периодического закона Д.И. Менделеева.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Прогнозы Д.И. Менделеева. Открытие новых химических элементов.</w:t>
            </w:r>
          </w:p>
        </w:tc>
        <w:tc>
          <w:tcPr>
            <w:tcW w:w="1099" w:type="dxa"/>
          </w:tcPr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</w:tr>
      <w:tr w:rsidR="00C43E4D" w:rsidRPr="00C43E4D" w:rsidTr="00842F13">
        <w:tc>
          <w:tcPr>
            <w:tcW w:w="2660" w:type="dxa"/>
          </w:tcPr>
          <w:p w:rsidR="00842F13" w:rsidRPr="00C43E4D" w:rsidRDefault="00842F13" w:rsidP="00842F13">
            <w:pPr>
              <w:spacing w:line="240" w:lineRule="auto"/>
              <w:ind w:firstLine="0"/>
              <w:rPr>
                <w:rFonts w:eastAsia="Times New Roman"/>
                <w:b/>
                <w:sz w:val="24"/>
                <w:szCs w:val="24"/>
              </w:rPr>
            </w:pPr>
            <w:r w:rsidRPr="00C43E4D">
              <w:rPr>
                <w:rFonts w:eastAsia="Times New Roman"/>
                <w:b/>
                <w:sz w:val="24"/>
                <w:szCs w:val="24"/>
              </w:rPr>
              <w:t>Строение вещества</w:t>
            </w:r>
          </w:p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5812" w:type="dxa"/>
          </w:tcPr>
          <w:p w:rsidR="00842F13" w:rsidRPr="00C43E4D" w:rsidRDefault="00842F13" w:rsidP="00842F13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Электронная природа химической связи.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Электроотрицательность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. Ковалентная связь, ее разновидности и механизмы образования (обменный </w:t>
            </w:r>
            <w:r w:rsidRPr="00C43E4D">
              <w:rPr>
                <w:rFonts w:eastAsia="Times New Roman"/>
                <w:sz w:val="24"/>
                <w:szCs w:val="24"/>
              </w:rPr>
              <w:lastRenderedPageBreak/>
              <w:t xml:space="preserve">и донорно-акцепторный). Ионная связь. Металлическая связь. Водородная связь.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 xml:space="preserve">Межмолекулярные взаимодействия. 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>Кристаллические и аморфные вещества. Типы кристаллических решеток (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атомная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 xml:space="preserve">, молекулярная, ионная, металлическая). Зависимость физических свойств вещества от типа кристаллической решетки. Причины многообразия веществ. Современные представления о строении твердых, жидких и газообразных веществ.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Жидкие кристаллы</w:t>
            </w:r>
            <w:r w:rsidRPr="00C43E4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</w:tr>
      <w:tr w:rsidR="00C43E4D" w:rsidRPr="00C43E4D" w:rsidTr="00842F13">
        <w:tc>
          <w:tcPr>
            <w:tcW w:w="2660" w:type="dxa"/>
          </w:tcPr>
          <w:p w:rsidR="00842F13" w:rsidRPr="00C43E4D" w:rsidRDefault="00842F13" w:rsidP="00842F13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C43E4D">
              <w:rPr>
                <w:b/>
                <w:sz w:val="24"/>
                <w:szCs w:val="24"/>
              </w:rPr>
              <w:lastRenderedPageBreak/>
              <w:t>Химические реакции.</w:t>
            </w:r>
          </w:p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5812" w:type="dxa"/>
          </w:tcPr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Химические реакции. </w:t>
            </w:r>
            <w:r w:rsidRPr="00C43E4D">
              <w:rPr>
                <w:bCs/>
                <w:sz w:val="24"/>
                <w:szCs w:val="24"/>
              </w:rPr>
              <w:t xml:space="preserve">Классификация химических </w:t>
            </w:r>
            <w:proofErr w:type="spellStart"/>
            <w:r w:rsidRPr="00C43E4D">
              <w:rPr>
                <w:bCs/>
                <w:sz w:val="24"/>
                <w:szCs w:val="24"/>
              </w:rPr>
              <w:t>реакций</w:t>
            </w:r>
            <w:proofErr w:type="gramStart"/>
            <w:r w:rsidRPr="00C43E4D">
              <w:rPr>
                <w:bCs/>
                <w:sz w:val="24"/>
                <w:szCs w:val="24"/>
              </w:rPr>
              <w:t>.</w:t>
            </w:r>
            <w:r w:rsidRPr="00C43E4D"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>омогенные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и гетерогенные реакции. Скорость реакции, ее зависимость от различных факторов: природы реагирующих веществ, концентрации реагирующих веществ, температур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ы(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 xml:space="preserve">правило Вант-Гоффа), площади реакционной поверхности, наличия катализатора. Энергия активации.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Активированный комплекс.</w:t>
            </w:r>
            <w:r w:rsidRPr="00C43E4D">
              <w:rPr>
                <w:rFonts w:eastAsia="Times New Roman"/>
                <w:sz w:val="24"/>
                <w:szCs w:val="24"/>
              </w:rPr>
              <w:t xml:space="preserve"> Катализаторы и катализ. Роль катализаторов в природе и промышленном производстве.</w:t>
            </w:r>
          </w:p>
          <w:p w:rsidR="00842F13" w:rsidRPr="00C43E4D" w:rsidRDefault="00842F13" w:rsidP="00842F13">
            <w:pPr>
              <w:spacing w:line="240" w:lineRule="auto"/>
              <w:rPr>
                <w:sz w:val="24"/>
                <w:szCs w:val="24"/>
              </w:rPr>
            </w:pPr>
            <w:r w:rsidRPr="00C43E4D">
              <w:rPr>
                <w:rFonts w:eastAsia="Times New Roman"/>
                <w:i/>
                <w:sz w:val="24"/>
                <w:szCs w:val="24"/>
              </w:rPr>
              <w:t>Понятие об энтальпии и энтропии. Энергия Гиббса.</w:t>
            </w:r>
            <w:r w:rsidRPr="00C43E4D">
              <w:rPr>
                <w:rFonts w:eastAsia="Times New Roman"/>
                <w:sz w:val="24"/>
                <w:szCs w:val="24"/>
              </w:rPr>
              <w:t xml:space="preserve"> Закон Гесса и следствия из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него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.Т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>епловые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эффекты химических реакций. Термохимические уравнения. Обратимость реакций. Химическое равновесие. Смещение химического равновесия под действием различных факторов: концентрации реагентов или продуктов реакции, давления, температуры. Роль смещения равновесия в технологических процессах.</w:t>
            </w:r>
          </w:p>
          <w:p w:rsidR="00842F13" w:rsidRPr="00C43E4D" w:rsidRDefault="00842F13" w:rsidP="00842F13">
            <w:pPr>
              <w:spacing w:line="240" w:lineRule="auto"/>
              <w:rPr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Дисперсные системы.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Коллоидные системы.</w:t>
            </w:r>
            <w:r w:rsidRPr="00C43E4D">
              <w:rPr>
                <w:rFonts w:eastAsia="Times New Roman"/>
                <w:sz w:val="24"/>
                <w:szCs w:val="24"/>
              </w:rPr>
              <w:t xml:space="preserve"> Истинные растворы. Растворение как физико-химический процесс. Способы выражения концентрации растворов: массовая доля растворенного вещества,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молярная и моляльная концентрации. Титр раствора и титрование.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>Реакции в растворах электролитов.</w:t>
            </w:r>
            <w:r w:rsidRPr="00C43E4D">
              <w:rPr>
                <w:sz w:val="24"/>
                <w:szCs w:val="24"/>
              </w:rPr>
              <w:t xml:space="preserve"> Электролитическая диссоциация. Сильные и слабые электролиты. Реакц</w:t>
            </w:r>
            <w:proofErr w:type="gramStart"/>
            <w:r w:rsidRPr="00C43E4D">
              <w:rPr>
                <w:sz w:val="24"/>
                <w:szCs w:val="24"/>
              </w:rPr>
              <w:t>ии ио</w:t>
            </w:r>
            <w:proofErr w:type="gramEnd"/>
            <w:r w:rsidRPr="00C43E4D">
              <w:rPr>
                <w:sz w:val="24"/>
                <w:szCs w:val="24"/>
              </w:rPr>
              <w:t xml:space="preserve">нного обмена. Качественные реакции на ионы в растворе. Кислотно-основные взаимодействия в растворах. Амфотерность. </w:t>
            </w:r>
            <w:r w:rsidRPr="00C43E4D">
              <w:rPr>
                <w:i/>
                <w:sz w:val="24"/>
                <w:szCs w:val="24"/>
              </w:rPr>
              <w:t xml:space="preserve">Ионное произведение воды.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Водородный показатель (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</w:rPr>
              <w:t>pH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</w:rPr>
              <w:t xml:space="preserve">) 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</w:rPr>
              <w:t>раствора</w:t>
            </w:r>
            <w:proofErr w:type="gramStart"/>
            <w:r w:rsidRPr="00C43E4D">
              <w:rPr>
                <w:rFonts w:eastAsia="Times New Roman"/>
                <w:i/>
                <w:sz w:val="24"/>
                <w:szCs w:val="24"/>
              </w:rPr>
              <w:t>.</w:t>
            </w:r>
            <w:r w:rsidRPr="00C43E4D">
              <w:rPr>
                <w:sz w:val="24"/>
                <w:szCs w:val="24"/>
              </w:rPr>
              <w:t>Г</w:t>
            </w:r>
            <w:proofErr w:type="gramEnd"/>
            <w:r w:rsidRPr="00C43E4D">
              <w:rPr>
                <w:sz w:val="24"/>
                <w:szCs w:val="24"/>
              </w:rPr>
              <w:t>идролиз</w:t>
            </w:r>
            <w:proofErr w:type="spellEnd"/>
            <w:r w:rsidRPr="00C43E4D">
              <w:rPr>
                <w:sz w:val="24"/>
                <w:szCs w:val="24"/>
              </w:rPr>
              <w:t xml:space="preserve"> неорганических </w:t>
            </w:r>
            <w:proofErr w:type="spellStart"/>
            <w:r w:rsidRPr="00C43E4D">
              <w:rPr>
                <w:sz w:val="24"/>
                <w:szCs w:val="24"/>
              </w:rPr>
              <w:t>соединений</w:t>
            </w:r>
            <w:r w:rsidRPr="00C43E4D">
              <w:rPr>
                <w:rFonts w:eastAsia="Times New Roman"/>
                <w:sz w:val="24"/>
                <w:szCs w:val="24"/>
              </w:rPr>
              <w:t>.Гидролиз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солей. </w:t>
            </w:r>
            <w:r w:rsidRPr="00C43E4D">
              <w:rPr>
                <w:sz w:val="24"/>
                <w:szCs w:val="24"/>
              </w:rPr>
              <w:t xml:space="preserve">Гидролиз органических </w:t>
            </w:r>
            <w:proofErr w:type="spellStart"/>
            <w:r w:rsidRPr="00C43E4D">
              <w:rPr>
                <w:sz w:val="24"/>
                <w:szCs w:val="24"/>
              </w:rPr>
              <w:t>соединений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.З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>начение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гидролиза в биологических обменных процессах. Применение гидролиза в промышленности.</w:t>
            </w:r>
          </w:p>
          <w:p w:rsidR="00842F13" w:rsidRPr="00C43E4D" w:rsidRDefault="00842F13" w:rsidP="00842F13">
            <w:pPr>
              <w:pStyle w:val="a7"/>
              <w:spacing w:before="0" w:beforeAutospacing="0" w:after="0" w:afterAutospacing="0" w:line="240" w:lineRule="auto"/>
              <w:ind w:firstLine="709"/>
              <w:jc w:val="both"/>
            </w:pPr>
            <w:proofErr w:type="spellStart"/>
            <w:r w:rsidRPr="00C43E4D">
              <w:t>Окислительно</w:t>
            </w:r>
            <w:proofErr w:type="spellEnd"/>
            <w:r w:rsidRPr="00C43E4D">
              <w:t xml:space="preserve">-восстановительные реакции в природе, производственных процессах и жизнедеятельности организмов. </w:t>
            </w:r>
            <w:proofErr w:type="spellStart"/>
            <w:r w:rsidRPr="00C43E4D">
              <w:rPr>
                <w:i/>
                <w:iCs/>
              </w:rPr>
              <w:t>Окислительно</w:t>
            </w:r>
            <w:proofErr w:type="spellEnd"/>
            <w:r w:rsidRPr="00C43E4D">
              <w:rPr>
                <w:i/>
                <w:iCs/>
              </w:rPr>
              <w:t xml:space="preserve">-восстановительный потенциал среды. Диаграмма </w:t>
            </w:r>
            <w:proofErr w:type="spellStart"/>
            <w:r w:rsidRPr="00C43E4D">
              <w:rPr>
                <w:i/>
                <w:iCs/>
              </w:rPr>
              <w:t>Пурбэ</w:t>
            </w:r>
            <w:proofErr w:type="spellEnd"/>
            <w:r w:rsidRPr="00C43E4D">
              <w:rPr>
                <w:i/>
                <w:iCs/>
              </w:rPr>
              <w:t xml:space="preserve">. </w:t>
            </w:r>
            <w:r w:rsidRPr="00C43E4D">
              <w:t>Поведение веще</w:t>
            </w:r>
            <w:proofErr w:type="gramStart"/>
            <w:r w:rsidRPr="00C43E4D">
              <w:t>ств в ср</w:t>
            </w:r>
            <w:proofErr w:type="gramEnd"/>
            <w:r w:rsidRPr="00C43E4D">
              <w:t xml:space="preserve">едах с разным значением </w:t>
            </w:r>
            <w:proofErr w:type="spellStart"/>
            <w:r w:rsidRPr="00C43E4D">
              <w:t>pH</w:t>
            </w:r>
            <w:proofErr w:type="spellEnd"/>
            <w:r w:rsidRPr="00C43E4D">
              <w:t xml:space="preserve">. Методы электронного и </w:t>
            </w:r>
            <w:r w:rsidRPr="00C43E4D">
              <w:rPr>
                <w:i/>
              </w:rPr>
              <w:t>электронно-</w:t>
            </w:r>
            <w:r w:rsidRPr="00C43E4D">
              <w:rPr>
                <w:i/>
              </w:rPr>
              <w:lastRenderedPageBreak/>
              <w:t>ионного</w:t>
            </w:r>
            <w:r w:rsidRPr="00C43E4D">
              <w:t xml:space="preserve"> баланса. Гальванический элемент. Химические источники тока. </w:t>
            </w:r>
            <w:r w:rsidRPr="00C43E4D">
              <w:rPr>
                <w:i/>
              </w:rPr>
              <w:t xml:space="preserve">Стандартный водородный электрод. Стандартный электродный потенциал системы. Ряд стандартных электродных потенциалов. Направление </w:t>
            </w:r>
            <w:proofErr w:type="spellStart"/>
            <w:r w:rsidRPr="00C43E4D">
              <w:rPr>
                <w:i/>
              </w:rPr>
              <w:t>окислительно</w:t>
            </w:r>
            <w:proofErr w:type="spellEnd"/>
            <w:r w:rsidRPr="00C43E4D">
              <w:rPr>
                <w:i/>
              </w:rPr>
              <w:t>-восстановительных реакций.</w:t>
            </w:r>
            <w:r w:rsidRPr="00C43E4D">
              <w:t xml:space="preserve"> Электролиз растворов и расплавов солей. Практическое применение электролиза для получения щелочных, щелочноземельных металлов и алюминия. Коррозия металлов: виды коррозии, способы защиты металлов от коррозии. </w:t>
            </w:r>
          </w:p>
        </w:tc>
        <w:tc>
          <w:tcPr>
            <w:tcW w:w="1099" w:type="dxa"/>
          </w:tcPr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</w:tr>
      <w:tr w:rsidR="00C43E4D" w:rsidRPr="00C43E4D" w:rsidTr="00842F13">
        <w:tc>
          <w:tcPr>
            <w:tcW w:w="2660" w:type="dxa"/>
          </w:tcPr>
          <w:p w:rsidR="00842F13" w:rsidRPr="00C43E4D" w:rsidRDefault="00842F13" w:rsidP="00842F13">
            <w:pPr>
              <w:spacing w:line="240" w:lineRule="auto"/>
              <w:ind w:firstLine="0"/>
              <w:rPr>
                <w:rFonts w:eastAsia="Times New Roman"/>
                <w:b/>
                <w:sz w:val="24"/>
                <w:szCs w:val="24"/>
              </w:rPr>
            </w:pPr>
            <w:r w:rsidRPr="00C43E4D">
              <w:rPr>
                <w:rFonts w:eastAsia="Times New Roman"/>
                <w:b/>
                <w:sz w:val="24"/>
                <w:szCs w:val="24"/>
              </w:rPr>
              <w:lastRenderedPageBreak/>
              <w:t>Основы неорганической химии</w:t>
            </w:r>
          </w:p>
          <w:p w:rsidR="00842F13" w:rsidRPr="00C43E4D" w:rsidRDefault="00842F13" w:rsidP="00842F1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43E4D">
              <w:rPr>
                <w:rFonts w:eastAsia="Times New Roman"/>
                <w:b/>
                <w:sz w:val="24"/>
                <w:szCs w:val="24"/>
              </w:rPr>
              <w:t>Металлы.</w:t>
            </w:r>
          </w:p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5812" w:type="dxa"/>
          </w:tcPr>
          <w:p w:rsidR="00842F13" w:rsidRPr="00C43E4D" w:rsidRDefault="00842F13" w:rsidP="00842F13">
            <w:pPr>
              <w:spacing w:line="240" w:lineRule="auto"/>
              <w:rPr>
                <w:i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 w:rsidRPr="00C43E4D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>А–</w:t>
            </w:r>
            <w:r w:rsidRPr="00C43E4D">
              <w:rPr>
                <w:rFonts w:eastAsia="Times New Roman"/>
                <w:sz w:val="24"/>
                <w:szCs w:val="24"/>
                <w:lang w:val="en-US"/>
              </w:rPr>
              <w:t>IIIA</w:t>
            </w:r>
            <w:r w:rsidRPr="00C43E4D">
              <w:rPr>
                <w:rFonts w:eastAsia="Times New Roman"/>
                <w:sz w:val="24"/>
                <w:szCs w:val="24"/>
              </w:rPr>
              <w:t xml:space="preserve">-групп. Общие физические и химические свойства. Оксиды и пероксиды лития, натрия и калия. Распознавание катионов натрия и калия. Соли лития, натрия, калия, кальция и магния, их значение в природе и жизни человека.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Жесткость воды и способы ее устранения. Комплексные соединения алюминия. Алюмосиликаты.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Металлы </w:t>
            </w:r>
            <w:r w:rsidRPr="00C43E4D">
              <w:rPr>
                <w:rFonts w:eastAsia="Times New Roman"/>
                <w:sz w:val="24"/>
                <w:szCs w:val="24"/>
                <w:lang w:val="en-US"/>
              </w:rPr>
              <w:t>IB</w:t>
            </w:r>
            <w:r w:rsidRPr="00C43E4D">
              <w:rPr>
                <w:rFonts w:eastAsia="Times New Roman"/>
                <w:sz w:val="24"/>
                <w:szCs w:val="24"/>
              </w:rPr>
              <w:t>–</w:t>
            </w:r>
            <w:r w:rsidRPr="00C43E4D">
              <w:rPr>
                <w:rFonts w:eastAsia="Times New Roman"/>
                <w:sz w:val="24"/>
                <w:szCs w:val="24"/>
                <w:lang w:val="en-US"/>
              </w:rPr>
              <w:t>VIIB</w:t>
            </w:r>
            <w:r w:rsidRPr="00C43E4D">
              <w:rPr>
                <w:rFonts w:eastAsia="Times New Roman"/>
                <w:sz w:val="24"/>
                <w:szCs w:val="24"/>
              </w:rPr>
              <w:t xml:space="preserve">-групп (медь, цинк, хром, марганец). Особенности строения атомов. Общие физические и химические свойства. Получение и применение. Оксиды и гидроксиды этих металлов, зависимость их свойств от степени окисления элемента. Важнейшие соли. Окислительные свойства солей хрома и марганца в высшей степени окисления.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Комплексные соединения хрома</w:t>
            </w:r>
            <w:r w:rsidRPr="00C43E4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</w:tr>
      <w:tr w:rsidR="00C43E4D" w:rsidRPr="00C43E4D" w:rsidTr="00842F13">
        <w:tc>
          <w:tcPr>
            <w:tcW w:w="2660" w:type="dxa"/>
          </w:tcPr>
          <w:p w:rsidR="00842F13" w:rsidRPr="00C43E4D" w:rsidRDefault="00842F13" w:rsidP="00842F1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C43E4D">
              <w:rPr>
                <w:rFonts w:eastAsia="Times New Roman"/>
                <w:b/>
                <w:sz w:val="24"/>
                <w:szCs w:val="24"/>
              </w:rPr>
              <w:t>Неметаллы.</w:t>
            </w:r>
          </w:p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5812" w:type="dxa"/>
          </w:tcPr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Общая характеристика неметаллов. Физические и химические свойства.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Плучение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и применение. Общая характеристика элементов </w:t>
            </w:r>
            <w:proofErr w:type="gramStart"/>
            <w:r w:rsidRPr="00C43E4D">
              <w:rPr>
                <w:rFonts w:eastAsia="Times New Roman"/>
                <w:sz w:val="24"/>
                <w:szCs w:val="24"/>
                <w:lang w:val="en-US"/>
              </w:rPr>
              <w:t>IV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 xml:space="preserve">А-группы. Свойства, получение и применение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угля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>интез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-газ как основа современной промышленности. Активированный уголь как адсорбент. 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</w:rPr>
              <w:t>Наноструктуры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</w:rPr>
              <w:t xml:space="preserve">. Мировые достижения в области создания </w:t>
            </w:r>
            <w:proofErr w:type="spellStart"/>
            <w:r w:rsidRPr="00C43E4D">
              <w:rPr>
                <w:rFonts w:eastAsia="Times New Roman"/>
                <w:i/>
                <w:sz w:val="24"/>
                <w:szCs w:val="24"/>
              </w:rPr>
              <w:t>наноматериалов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</w:rPr>
              <w:t xml:space="preserve">. Электронное строение молекулы угарного газа. Получение и применение угарного газа. </w:t>
            </w:r>
            <w:r w:rsidRPr="00C43E4D">
              <w:rPr>
                <w:rFonts w:eastAsia="Times New Roman"/>
                <w:sz w:val="24"/>
                <w:szCs w:val="24"/>
              </w:rPr>
              <w:t xml:space="preserve">Биологическое действие угарного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газа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>арбиды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кальция, алюминия и железа. Карбонаты и гидрокарбонаты. </w:t>
            </w:r>
            <w:r w:rsidRPr="00C43E4D">
              <w:rPr>
                <w:rFonts w:eastAsia="Times New Roman"/>
                <w:i/>
                <w:sz w:val="24"/>
                <w:szCs w:val="24"/>
              </w:rPr>
              <w:t>Круговорот углерода в живой и неживой природе.</w:t>
            </w:r>
            <w:r w:rsidRPr="00C43E4D">
              <w:rPr>
                <w:rFonts w:eastAsia="Times New Roman"/>
                <w:sz w:val="24"/>
                <w:szCs w:val="24"/>
              </w:rPr>
              <w:t xml:space="preserve"> Качественная реакция на карбонат-ион. Физические и химические свойства кремния.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Силаны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и силициды. Оксид кремния (IV). Кремниевые кислоты и их соли. Силикатные минералы – основа земной коры.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Общая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характеристикаэлементов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V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 xml:space="preserve">А-группы. Нитриды. Качественная реакция на ион аммония. Азотная кислота как окислитель. Нитраты, их физические и химические свойства, применение. Свойства, получение и применение фосфора.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Фосфин</w:t>
            </w:r>
            <w:proofErr w:type="spellEnd"/>
            <w:r w:rsidRPr="00C43E4D">
              <w:rPr>
                <w:rFonts w:eastAsia="Times New Roman"/>
                <w:i/>
                <w:sz w:val="24"/>
                <w:szCs w:val="24"/>
              </w:rPr>
              <w:t xml:space="preserve">. </w:t>
            </w:r>
            <w:r w:rsidRPr="00C43E4D">
              <w:rPr>
                <w:rFonts w:eastAsia="Times New Roman"/>
                <w:sz w:val="24"/>
                <w:szCs w:val="24"/>
              </w:rPr>
              <w:t>Фосфорные и полифосфорные кислоты. Биологическая роль фосфатов.</w:t>
            </w:r>
          </w:p>
          <w:p w:rsidR="00842F13" w:rsidRPr="00C43E4D" w:rsidRDefault="00842F13" w:rsidP="00842F13">
            <w:pPr>
              <w:spacing w:line="240" w:lineRule="auto"/>
              <w:rPr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Общая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характеристикаэлементов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V</w:t>
            </w:r>
            <w:r w:rsidRPr="00C43E4D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 xml:space="preserve">А-группы. </w:t>
            </w:r>
            <w:r w:rsidRPr="00C43E4D">
              <w:rPr>
                <w:rFonts w:eastAsia="Times New Roman"/>
                <w:sz w:val="24"/>
                <w:szCs w:val="24"/>
              </w:rPr>
              <w:lastRenderedPageBreak/>
              <w:t>Особые свойства концентрированной серной кислоты. Качественные реакции на сульфи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д-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>, сульфит-, и сульфат-ионы.</w:t>
            </w:r>
          </w:p>
          <w:p w:rsidR="00842F13" w:rsidRPr="00C43E4D" w:rsidRDefault="00842F13" w:rsidP="00842F13">
            <w:pPr>
              <w:spacing w:line="240" w:lineRule="auto"/>
              <w:rPr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 xml:space="preserve">Общая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характеристикаэлементов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V</w:t>
            </w:r>
            <w:r w:rsidRPr="00C43E4D">
              <w:rPr>
                <w:rFonts w:eastAsia="Times New Roman"/>
                <w:sz w:val="24"/>
                <w:szCs w:val="24"/>
                <w:lang w:val="en-US"/>
              </w:rPr>
              <w:t>II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 xml:space="preserve">А-группы. Особенности химии фтора. </w:t>
            </w:r>
            <w:proofErr w:type="spellStart"/>
            <w:r w:rsidRPr="00C43E4D">
              <w:rPr>
                <w:rFonts w:eastAsia="Times New Roman"/>
                <w:sz w:val="24"/>
                <w:szCs w:val="24"/>
              </w:rPr>
              <w:t>Галогеноводороды</w:t>
            </w:r>
            <w:proofErr w:type="spellEnd"/>
            <w:r w:rsidRPr="00C43E4D">
              <w:rPr>
                <w:rFonts w:eastAsia="Times New Roman"/>
                <w:sz w:val="24"/>
                <w:szCs w:val="24"/>
              </w:rPr>
              <w:t xml:space="preserve"> и их получение. Галогеноводородные кислоты и их соли. Качественные реакции на </w:t>
            </w:r>
            <w:proofErr w:type="gramStart"/>
            <w:r w:rsidRPr="00C43E4D">
              <w:rPr>
                <w:rFonts w:eastAsia="Times New Roman"/>
                <w:sz w:val="24"/>
                <w:szCs w:val="24"/>
              </w:rPr>
              <w:t>галогенид-ионы</w:t>
            </w:r>
            <w:proofErr w:type="gramEnd"/>
            <w:r w:rsidRPr="00C43E4D">
              <w:rPr>
                <w:rFonts w:eastAsia="Times New Roman"/>
                <w:sz w:val="24"/>
                <w:szCs w:val="24"/>
              </w:rPr>
              <w:t>. Кислородсодержащие соединения хлора. Применение галогенов и их важнейших соединений.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C43E4D">
              <w:rPr>
                <w:rFonts w:eastAsia="Times New Roman"/>
                <w:i/>
                <w:sz w:val="24"/>
                <w:szCs w:val="24"/>
              </w:rPr>
              <w:t>Благородные газы. Применение благородных газов.</w:t>
            </w:r>
          </w:p>
          <w:p w:rsidR="00842F13" w:rsidRPr="00C43E4D" w:rsidRDefault="00842F13" w:rsidP="00842F13">
            <w:pPr>
              <w:spacing w:line="240" w:lineRule="auto"/>
              <w:rPr>
                <w:sz w:val="24"/>
                <w:szCs w:val="24"/>
              </w:rPr>
            </w:pPr>
            <w:r w:rsidRPr="00C43E4D">
              <w:rPr>
                <w:sz w:val="24"/>
                <w:szCs w:val="24"/>
              </w:rPr>
              <w:t>Закономерности в изменении свой</w:t>
            </w:r>
            <w:proofErr w:type="gramStart"/>
            <w:r w:rsidRPr="00C43E4D">
              <w:rPr>
                <w:sz w:val="24"/>
                <w:szCs w:val="24"/>
              </w:rPr>
              <w:t>ств пр</w:t>
            </w:r>
            <w:proofErr w:type="gramEnd"/>
            <w:r w:rsidRPr="00C43E4D">
              <w:rPr>
                <w:sz w:val="24"/>
                <w:szCs w:val="24"/>
              </w:rPr>
              <w:t>остых веществ, водородных соединений, высших оксидов и гидроксидов.</w:t>
            </w:r>
          </w:p>
          <w:p w:rsidR="00842F13" w:rsidRPr="00C43E4D" w:rsidRDefault="00842F13" w:rsidP="00842F13">
            <w:pPr>
              <w:spacing w:line="240" w:lineRule="auto"/>
              <w:rPr>
                <w:sz w:val="24"/>
                <w:szCs w:val="24"/>
              </w:rPr>
            </w:pPr>
            <w:r w:rsidRPr="00C43E4D">
              <w:rPr>
                <w:rFonts w:eastAsia="Times New Roman"/>
                <w:sz w:val="24"/>
                <w:szCs w:val="24"/>
              </w:rPr>
              <w:t>Идентификация неорганических веществ и ионов.</w:t>
            </w:r>
          </w:p>
        </w:tc>
        <w:tc>
          <w:tcPr>
            <w:tcW w:w="1099" w:type="dxa"/>
          </w:tcPr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</w:tr>
      <w:tr w:rsidR="00842F13" w:rsidRPr="00C43E4D" w:rsidTr="00842F13">
        <w:tc>
          <w:tcPr>
            <w:tcW w:w="2660" w:type="dxa"/>
          </w:tcPr>
          <w:p w:rsidR="00842F13" w:rsidRPr="00C43E4D" w:rsidRDefault="00842F13" w:rsidP="00842F13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C43E4D">
              <w:rPr>
                <w:rFonts w:eastAsia="Times New Roman"/>
                <w:b/>
                <w:sz w:val="24"/>
                <w:szCs w:val="24"/>
              </w:rPr>
              <w:lastRenderedPageBreak/>
              <w:t>Химия и жизнь</w:t>
            </w:r>
          </w:p>
          <w:p w:rsidR="00842F13" w:rsidRPr="00C43E4D" w:rsidRDefault="00842F13" w:rsidP="00842F13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842F13" w:rsidRPr="00C43E4D" w:rsidRDefault="00842F13" w:rsidP="00842F13">
            <w:pPr>
              <w:pStyle w:val="a7"/>
              <w:spacing w:before="0" w:beforeAutospacing="0" w:after="0" w:afterAutospacing="0" w:line="240" w:lineRule="auto"/>
              <w:ind w:firstLine="709"/>
              <w:jc w:val="both"/>
            </w:pPr>
            <w:r w:rsidRPr="00C43E4D">
              <w:t>Химия и сельское хозяйство. Минеральные и органические удобрения. Средства защиты растений.</w:t>
            </w:r>
          </w:p>
          <w:p w:rsidR="00842F13" w:rsidRPr="00C43E4D" w:rsidRDefault="00842F13" w:rsidP="00842F13">
            <w:pPr>
              <w:pStyle w:val="a7"/>
              <w:spacing w:before="0" w:beforeAutospacing="0" w:after="0" w:afterAutospacing="0" w:line="240" w:lineRule="auto"/>
              <w:ind w:firstLine="709"/>
              <w:jc w:val="both"/>
            </w:pPr>
            <w:r w:rsidRPr="00C43E4D">
              <w:t>Химия в промышленности. Общие представления о промышленных способах получения химических веществ (на примере производства аммиака, серной кислоты). Промышленная органическая химия. Сырье для органической промышленности. Проблема отходов и побочных продуктов. Наиболее крупнотоннажные производства органических соединений. Черная и цветная металлургия. Стекло и силикатная промышленность.</w:t>
            </w:r>
          </w:p>
          <w:p w:rsidR="00842F13" w:rsidRPr="00C43E4D" w:rsidRDefault="00842F13" w:rsidP="00842F13">
            <w:pPr>
              <w:pStyle w:val="a7"/>
              <w:spacing w:before="0" w:beforeAutospacing="0" w:after="0" w:afterAutospacing="0" w:line="240" w:lineRule="auto"/>
              <w:ind w:firstLine="709"/>
              <w:jc w:val="both"/>
            </w:pPr>
            <w:r w:rsidRPr="00C43E4D">
              <w:t>Химия в строительстве. Цемент. Бетон. Подбор оптимальных строительных материалов в практической деятельности человека.</w:t>
            </w:r>
          </w:p>
          <w:p w:rsidR="00842F13" w:rsidRPr="00C43E4D" w:rsidRDefault="00842F13" w:rsidP="00842F13">
            <w:pPr>
              <w:pStyle w:val="a7"/>
              <w:spacing w:before="0" w:beforeAutospacing="0" w:after="0" w:afterAutospacing="0" w:line="240" w:lineRule="auto"/>
              <w:ind w:firstLine="709"/>
              <w:jc w:val="both"/>
            </w:pPr>
            <w:r w:rsidRPr="00C43E4D">
              <w:t xml:space="preserve">Химия и экология. Химическое загрязнение окружающей среды и его </w:t>
            </w:r>
            <w:proofErr w:type="spellStart"/>
            <w:r w:rsidRPr="00C43E4D">
              <w:t>последствия</w:t>
            </w:r>
            <w:proofErr w:type="gramStart"/>
            <w:r w:rsidRPr="00C43E4D">
              <w:t>.О</w:t>
            </w:r>
            <w:proofErr w:type="gramEnd"/>
            <w:r w:rsidRPr="00C43E4D">
              <w:t>храна</w:t>
            </w:r>
            <w:proofErr w:type="spellEnd"/>
            <w:r w:rsidRPr="00C43E4D">
              <w:t xml:space="preserve"> гидросферы, почвы, атмосферы, флоры и фауны от химического загрязнения.</w:t>
            </w:r>
          </w:p>
        </w:tc>
        <w:tc>
          <w:tcPr>
            <w:tcW w:w="1099" w:type="dxa"/>
          </w:tcPr>
          <w:p w:rsidR="00842F13" w:rsidRPr="00C43E4D" w:rsidRDefault="00842F13" w:rsidP="00DB432A">
            <w:pPr>
              <w:pStyle w:val="a7"/>
              <w:spacing w:before="0" w:beforeAutospacing="0" w:after="0" w:afterAutospacing="0" w:line="240" w:lineRule="auto"/>
              <w:jc w:val="center"/>
            </w:pPr>
          </w:p>
        </w:tc>
      </w:tr>
    </w:tbl>
    <w:p w:rsidR="00842F13" w:rsidRPr="00C43E4D" w:rsidRDefault="00842F13" w:rsidP="00DB432A">
      <w:pPr>
        <w:pStyle w:val="a7"/>
        <w:spacing w:before="0" w:beforeAutospacing="0" w:after="0" w:afterAutospacing="0" w:line="240" w:lineRule="auto"/>
        <w:jc w:val="center"/>
        <w:rPr>
          <w:b/>
          <w:i/>
        </w:rPr>
      </w:pPr>
    </w:p>
    <w:bookmarkEnd w:id="0"/>
    <w:p w:rsidR="0020299E" w:rsidRPr="00C43E4D" w:rsidRDefault="0020299E" w:rsidP="007049A2">
      <w:pPr>
        <w:spacing w:line="240" w:lineRule="auto"/>
        <w:rPr>
          <w:sz w:val="24"/>
          <w:szCs w:val="24"/>
        </w:rPr>
      </w:pPr>
    </w:p>
    <w:sectPr w:rsidR="0020299E" w:rsidRPr="00C4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08D"/>
    <w:rsid w:val="0020299E"/>
    <w:rsid w:val="0025708D"/>
    <w:rsid w:val="002A099E"/>
    <w:rsid w:val="00437F22"/>
    <w:rsid w:val="007049A2"/>
    <w:rsid w:val="00842F13"/>
    <w:rsid w:val="00A1114C"/>
    <w:rsid w:val="00C3651B"/>
    <w:rsid w:val="00C43E4D"/>
    <w:rsid w:val="00DB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049A2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DB43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DB43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rsid w:val="007049A2"/>
    <w:pPr>
      <w:keepNext/>
      <w:keepLines/>
      <w:outlineLvl w:val="3"/>
    </w:pPr>
    <w:rPr>
      <w:rFonts w:eastAsia="Times New Roman"/>
      <w:b/>
      <w:iCs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40">
    <w:name w:val="Заголовок 4 Знак"/>
    <w:basedOn w:val="a2"/>
    <w:link w:val="4"/>
    <w:uiPriority w:val="9"/>
    <w:rsid w:val="007049A2"/>
    <w:rPr>
      <w:rFonts w:ascii="Times New Roman" w:eastAsia="Times New Roman" w:hAnsi="Times New Roman" w:cs="Times New Roman"/>
      <w:b/>
      <w:iCs/>
      <w:sz w:val="28"/>
      <w:szCs w:val="20"/>
    </w:rPr>
  </w:style>
  <w:style w:type="paragraph" w:customStyle="1" w:styleId="a">
    <w:name w:val="Перечень"/>
    <w:basedOn w:val="a1"/>
    <w:next w:val="a1"/>
    <w:link w:val="a5"/>
    <w:qFormat/>
    <w:rsid w:val="007049A2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5">
    <w:name w:val="Перечень Знак"/>
    <w:link w:val="a"/>
    <w:rsid w:val="007049A2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a0">
    <w:name w:val="Подперечень"/>
    <w:basedOn w:val="a"/>
    <w:next w:val="a1"/>
    <w:link w:val="a6"/>
    <w:qFormat/>
    <w:rsid w:val="007049A2"/>
    <w:pPr>
      <w:numPr>
        <w:numId w:val="2"/>
      </w:numPr>
      <w:ind w:left="284" w:firstLine="425"/>
    </w:pPr>
  </w:style>
  <w:style w:type="character" w:customStyle="1" w:styleId="a6">
    <w:name w:val="Подперечень Знак"/>
    <w:link w:val="a0"/>
    <w:rsid w:val="007049A2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DB43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DB432A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7">
    <w:name w:val="Normal (Web)"/>
    <w:aliases w:val="Обычный (веб) Знак Знак,Обычный (веб) Знак Знак Знак Знак Знак Знак,Обычный (веб) Знак Знак Знак Знак Знак"/>
    <w:basedOn w:val="a1"/>
    <w:unhideWhenUsed/>
    <w:qFormat/>
    <w:rsid w:val="00DB432A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8">
    <w:name w:val="Table Grid"/>
    <w:basedOn w:val="a3"/>
    <w:uiPriority w:val="59"/>
    <w:rsid w:val="00DB4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a"/>
    <w:uiPriority w:val="1"/>
    <w:locked/>
    <w:rsid w:val="00C43E4D"/>
  </w:style>
  <w:style w:type="paragraph" w:styleId="aa">
    <w:name w:val="No Spacing"/>
    <w:link w:val="a9"/>
    <w:uiPriority w:val="1"/>
    <w:qFormat/>
    <w:rsid w:val="00C43E4D"/>
    <w:pPr>
      <w:spacing w:after="0" w:line="240" w:lineRule="auto"/>
    </w:pPr>
  </w:style>
  <w:style w:type="paragraph" w:styleId="ab">
    <w:name w:val="Balloon Text"/>
    <w:basedOn w:val="a1"/>
    <w:link w:val="ac"/>
    <w:uiPriority w:val="99"/>
    <w:semiHidden/>
    <w:unhideWhenUsed/>
    <w:rsid w:val="00C43E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C43E4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049A2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DB43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DB43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rsid w:val="007049A2"/>
    <w:pPr>
      <w:keepNext/>
      <w:keepLines/>
      <w:outlineLvl w:val="3"/>
    </w:pPr>
    <w:rPr>
      <w:rFonts w:eastAsia="Times New Roman"/>
      <w:b/>
      <w:iCs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40">
    <w:name w:val="Заголовок 4 Знак"/>
    <w:basedOn w:val="a2"/>
    <w:link w:val="4"/>
    <w:uiPriority w:val="9"/>
    <w:rsid w:val="007049A2"/>
    <w:rPr>
      <w:rFonts w:ascii="Times New Roman" w:eastAsia="Times New Roman" w:hAnsi="Times New Roman" w:cs="Times New Roman"/>
      <w:b/>
      <w:iCs/>
      <w:sz w:val="28"/>
      <w:szCs w:val="20"/>
    </w:rPr>
  </w:style>
  <w:style w:type="paragraph" w:customStyle="1" w:styleId="a">
    <w:name w:val="Перечень"/>
    <w:basedOn w:val="a1"/>
    <w:next w:val="a1"/>
    <w:link w:val="a5"/>
    <w:qFormat/>
    <w:rsid w:val="007049A2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5">
    <w:name w:val="Перечень Знак"/>
    <w:link w:val="a"/>
    <w:rsid w:val="007049A2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a0">
    <w:name w:val="Подперечень"/>
    <w:basedOn w:val="a"/>
    <w:next w:val="a1"/>
    <w:link w:val="a6"/>
    <w:qFormat/>
    <w:rsid w:val="007049A2"/>
    <w:pPr>
      <w:numPr>
        <w:numId w:val="2"/>
      </w:numPr>
      <w:ind w:left="284" w:firstLine="425"/>
    </w:pPr>
  </w:style>
  <w:style w:type="character" w:customStyle="1" w:styleId="a6">
    <w:name w:val="Подперечень Знак"/>
    <w:link w:val="a0"/>
    <w:rsid w:val="007049A2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DB43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DB432A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7">
    <w:name w:val="Normal (Web)"/>
    <w:aliases w:val="Обычный (веб) Знак Знак,Обычный (веб) Знак Знак Знак Знак Знак Знак,Обычный (веб) Знак Знак Знак Знак Знак"/>
    <w:basedOn w:val="a1"/>
    <w:unhideWhenUsed/>
    <w:qFormat/>
    <w:rsid w:val="00DB432A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8">
    <w:name w:val="Table Grid"/>
    <w:basedOn w:val="a3"/>
    <w:uiPriority w:val="59"/>
    <w:rsid w:val="00DB4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a"/>
    <w:uiPriority w:val="1"/>
    <w:locked/>
    <w:rsid w:val="00C43E4D"/>
  </w:style>
  <w:style w:type="paragraph" w:styleId="aa">
    <w:name w:val="No Spacing"/>
    <w:link w:val="a9"/>
    <w:uiPriority w:val="1"/>
    <w:qFormat/>
    <w:rsid w:val="00C43E4D"/>
    <w:pPr>
      <w:spacing w:after="0" w:line="240" w:lineRule="auto"/>
    </w:pPr>
  </w:style>
  <w:style w:type="paragraph" w:styleId="ab">
    <w:name w:val="Balloon Text"/>
    <w:basedOn w:val="a1"/>
    <w:link w:val="ac"/>
    <w:uiPriority w:val="99"/>
    <w:semiHidden/>
    <w:unhideWhenUsed/>
    <w:rsid w:val="00C43E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C43E4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6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4211</Words>
  <Characters>24004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2021-01-27T10:33:00Z</dcterms:created>
  <dcterms:modified xsi:type="dcterms:W3CDTF">2021-01-27T10:33:00Z</dcterms:modified>
</cp:coreProperties>
</file>